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45"/>
        <w:rPr>
          <w:rFonts w:ascii="Times New Roman"/>
          <w:sz w:val="20"/>
        </w:rPr>
      </w:pPr>
      <w:r>
        <w:rPr>
          <w:rFonts w:ascii="Times New Roman"/>
          <w:sz w:val="20"/>
        </w:rPr>
        <w:drawing>
          <wp:inline distT="0" distB="0" distL="0" distR="0">
            <wp:extent cx="899866" cy="10287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899866" cy="1028700"/>
                    </a:xfrm>
                    <a:prstGeom prst="rect">
                      <a:avLst/>
                    </a:prstGeom>
                  </pic:spPr>
                </pic:pic>
              </a:graphicData>
            </a:graphic>
          </wp:inline>
        </w:drawing>
      </w:r>
      <w:r>
        <w:rPr>
          <w:rFonts w:ascii="Times New Roman"/>
          <w:sz w:val="20"/>
        </w:rPr>
      </w:r>
    </w:p>
    <w:p>
      <w:pPr>
        <w:pStyle w:val="BodyText"/>
        <w:spacing w:before="90"/>
        <w:rPr>
          <w:rFonts w:ascii="Times New Roman"/>
          <w:sz w:val="40"/>
        </w:rPr>
      </w:pPr>
    </w:p>
    <w:p>
      <w:pPr>
        <w:pStyle w:val="Title"/>
      </w:pPr>
      <w:r>
        <w:rPr/>
        <w:t>REGIONE</w:t>
      </w:r>
      <w:r>
        <w:rPr>
          <w:spacing w:val="-28"/>
        </w:rPr>
        <w:t> </w:t>
      </w:r>
      <w:r>
        <w:rPr/>
        <w:t>CALABRIA GIUNTA</w:t>
      </w:r>
      <w:r>
        <w:rPr>
          <w:spacing w:val="-2"/>
        </w:rPr>
        <w:t> REGIONALE</w:t>
      </w:r>
    </w:p>
    <w:p>
      <w:pPr>
        <w:pStyle w:val="BodyText"/>
        <w:rPr>
          <w:b/>
          <w:sz w:val="40"/>
        </w:rPr>
      </w:pPr>
    </w:p>
    <w:p>
      <w:pPr>
        <w:spacing w:before="0"/>
        <w:ind w:left="618" w:right="2" w:firstLine="0"/>
        <w:jc w:val="center"/>
        <w:rPr>
          <w:b/>
          <w:sz w:val="36"/>
        </w:rPr>
      </w:pPr>
      <w:r>
        <w:rPr>
          <w:b/>
          <w:sz w:val="36"/>
        </w:rPr>
        <w:t>DECRETO</w:t>
      </w:r>
      <w:r>
        <w:rPr>
          <w:b/>
          <w:spacing w:val="-4"/>
          <w:sz w:val="36"/>
        </w:rPr>
        <w:t> </w:t>
      </w:r>
      <w:r>
        <w:rPr>
          <w:b/>
          <w:sz w:val="36"/>
        </w:rPr>
        <w:t>DEL</w:t>
      </w:r>
      <w:r>
        <w:rPr>
          <w:b/>
          <w:spacing w:val="-2"/>
          <w:sz w:val="36"/>
        </w:rPr>
        <w:t> </w:t>
      </w:r>
      <w:r>
        <w:rPr>
          <w:b/>
          <w:sz w:val="36"/>
        </w:rPr>
        <w:t>PRESIDENTE</w:t>
      </w:r>
      <w:r>
        <w:rPr>
          <w:b/>
          <w:spacing w:val="-2"/>
          <w:sz w:val="36"/>
        </w:rPr>
        <w:t> </w:t>
      </w:r>
      <w:r>
        <w:rPr>
          <w:b/>
          <w:sz w:val="36"/>
        </w:rPr>
        <w:t>DELLA</w:t>
      </w:r>
      <w:r>
        <w:rPr>
          <w:b/>
          <w:spacing w:val="-2"/>
          <w:sz w:val="36"/>
        </w:rPr>
        <w:t> REGIONE</w:t>
      </w:r>
    </w:p>
    <w:p>
      <w:pPr>
        <w:pStyle w:val="BodyText"/>
        <w:rPr>
          <w:b/>
          <w:sz w:val="36"/>
        </w:rPr>
      </w:pPr>
    </w:p>
    <w:p>
      <w:pPr>
        <w:pStyle w:val="BodyText"/>
        <w:spacing w:before="276"/>
        <w:rPr>
          <w:b/>
          <w:sz w:val="36"/>
        </w:rPr>
      </w:pPr>
    </w:p>
    <w:p>
      <w:pPr>
        <w:pStyle w:val="Heading1"/>
        <w:ind w:left="4229"/>
      </w:pPr>
      <w:r>
        <w:rPr/>
        <w:t>N.</w:t>
      </w:r>
      <w:r>
        <w:rPr>
          <w:spacing w:val="-3"/>
        </w:rPr>
        <w:t> </w:t>
      </w:r>
      <w:r>
        <w:rPr/>
        <w:t>36</w:t>
      </w:r>
      <w:r>
        <w:rPr>
          <w:spacing w:val="-1"/>
        </w:rPr>
        <w:t> </w:t>
      </w:r>
      <w:r>
        <w:rPr/>
        <w:t>DEL</w:t>
      </w:r>
      <w:r>
        <w:rPr>
          <w:spacing w:val="-1"/>
        </w:rPr>
        <w:t> </w:t>
      </w:r>
      <w:r>
        <w:rPr>
          <w:spacing w:val="-2"/>
        </w:rPr>
        <w:t>05/05/2025</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6"/>
        <w:rPr>
          <w:b/>
          <w:sz w:val="28"/>
        </w:rPr>
      </w:pPr>
    </w:p>
    <w:p>
      <w:pPr>
        <w:spacing w:line="276" w:lineRule="auto" w:before="1"/>
        <w:ind w:left="842" w:right="0" w:firstLine="0"/>
        <w:jc w:val="left"/>
        <w:rPr>
          <w:sz w:val="24"/>
        </w:rPr>
      </w:pPr>
      <w:r>
        <w:rPr>
          <w:b/>
          <w:sz w:val="24"/>
        </w:rPr>
        <w:t>Oggetto:</w:t>
      </w:r>
      <w:r>
        <w:rPr>
          <w:b/>
          <w:spacing w:val="-4"/>
          <w:sz w:val="24"/>
        </w:rPr>
        <w:t> </w:t>
      </w:r>
      <w:r>
        <w:rPr>
          <w:sz w:val="24"/>
        </w:rPr>
        <w:t>Calendario</w:t>
      </w:r>
      <w:r>
        <w:rPr>
          <w:spacing w:val="-4"/>
          <w:sz w:val="24"/>
        </w:rPr>
        <w:t> </w:t>
      </w:r>
      <w:r>
        <w:rPr>
          <w:sz w:val="24"/>
        </w:rPr>
        <w:t>scolastico</w:t>
      </w:r>
      <w:r>
        <w:rPr>
          <w:spacing w:val="-4"/>
          <w:sz w:val="24"/>
        </w:rPr>
        <w:t> </w:t>
      </w:r>
      <w:r>
        <w:rPr>
          <w:sz w:val="24"/>
        </w:rPr>
        <w:t>2025/2026</w:t>
      </w:r>
      <w:r>
        <w:rPr>
          <w:spacing w:val="-4"/>
          <w:sz w:val="24"/>
        </w:rPr>
        <w:t> </w:t>
      </w:r>
      <w:r>
        <w:rPr>
          <w:sz w:val="24"/>
        </w:rPr>
        <w:t>-</w:t>
      </w:r>
      <w:r>
        <w:rPr>
          <w:spacing w:val="-4"/>
          <w:sz w:val="24"/>
        </w:rPr>
        <w:t> </w:t>
      </w:r>
      <w:r>
        <w:rPr>
          <w:sz w:val="24"/>
        </w:rPr>
        <w:t>D.</w:t>
      </w:r>
      <w:r>
        <w:rPr>
          <w:spacing w:val="-4"/>
          <w:sz w:val="24"/>
        </w:rPr>
        <w:t> </w:t>
      </w:r>
      <w:r>
        <w:rPr>
          <w:sz w:val="24"/>
        </w:rPr>
        <w:t>Lgs.</w:t>
      </w:r>
      <w:r>
        <w:rPr>
          <w:spacing w:val="-4"/>
          <w:sz w:val="24"/>
        </w:rPr>
        <w:t> </w:t>
      </w:r>
      <w:r>
        <w:rPr>
          <w:sz w:val="24"/>
        </w:rPr>
        <w:t>31.12.1998</w:t>
      </w:r>
      <w:r>
        <w:rPr>
          <w:spacing w:val="-4"/>
          <w:sz w:val="24"/>
        </w:rPr>
        <w:t> </w:t>
      </w:r>
      <w:r>
        <w:rPr>
          <w:sz w:val="24"/>
        </w:rPr>
        <w:t>n.112</w:t>
      </w:r>
      <w:r>
        <w:rPr>
          <w:spacing w:val="-4"/>
          <w:sz w:val="24"/>
        </w:rPr>
        <w:t> </w:t>
      </w:r>
      <w:r>
        <w:rPr>
          <w:sz w:val="24"/>
        </w:rPr>
        <w:t>art.138</w:t>
      </w:r>
      <w:r>
        <w:rPr>
          <w:spacing w:val="-4"/>
          <w:sz w:val="24"/>
        </w:rPr>
        <w:t> </w:t>
      </w:r>
      <w:r>
        <w:rPr>
          <w:sz w:val="24"/>
        </w:rPr>
        <w:t>comma</w:t>
      </w:r>
      <w:r>
        <w:rPr>
          <w:spacing w:val="-4"/>
          <w:sz w:val="24"/>
        </w:rPr>
        <w:t> </w:t>
      </w:r>
      <w:r>
        <w:rPr>
          <w:sz w:val="24"/>
        </w:rPr>
        <w:t>1, lettera 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9"/>
        <w:rPr>
          <w:sz w:val="20"/>
        </w:rPr>
      </w:pPr>
      <w:r>
        <w:rPr/>
        <mc:AlternateContent>
          <mc:Choice Requires="wps">
            <w:drawing>
              <wp:anchor distT="0" distB="0" distL="0" distR="0" allowOverlap="1" layoutInCell="1" locked="0" behindDoc="1" simplePos="0" relativeHeight="487587840">
                <wp:simplePos x="0" y="0"/>
                <wp:positionH relativeFrom="page">
                  <wp:posOffset>713740</wp:posOffset>
                </wp:positionH>
                <wp:positionV relativeFrom="paragraph">
                  <wp:posOffset>295897</wp:posOffset>
                </wp:positionV>
                <wp:extent cx="3517265" cy="136144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3517265" cy="1361440"/>
                        </a:xfrm>
                        <a:prstGeom prst="rect">
                          <a:avLst/>
                        </a:prstGeom>
                        <a:ln w="3174">
                          <a:solidFill>
                            <a:srgbClr val="000000"/>
                          </a:solidFill>
                          <a:prstDash val="solid"/>
                        </a:ln>
                      </wps:spPr>
                      <wps:txbx>
                        <w:txbxContent>
                          <w:p>
                            <w:pPr>
                              <w:spacing w:before="186"/>
                              <w:ind w:left="7" w:right="222" w:firstLine="0"/>
                              <w:jc w:val="left"/>
                              <w:rPr>
                                <w:sz w:val="20"/>
                              </w:rPr>
                            </w:pPr>
                            <w:r>
                              <w:rPr>
                                <w:sz w:val="20"/>
                              </w:rPr>
                              <w:t>Il Dirigente responsabile, previo controllo degli atti richiamati,</w:t>
                            </w:r>
                            <w:r>
                              <w:rPr>
                                <w:spacing w:val="-8"/>
                                <w:sz w:val="20"/>
                              </w:rPr>
                              <w:t> </w:t>
                            </w:r>
                            <w:r>
                              <w:rPr>
                                <w:sz w:val="20"/>
                              </w:rPr>
                              <w:t>attesta</w:t>
                            </w:r>
                            <w:r>
                              <w:rPr>
                                <w:spacing w:val="-8"/>
                                <w:sz w:val="20"/>
                              </w:rPr>
                              <w:t> </w:t>
                            </w:r>
                            <w:r>
                              <w:rPr>
                                <w:sz w:val="20"/>
                              </w:rPr>
                              <w:t>la</w:t>
                            </w:r>
                            <w:r>
                              <w:rPr>
                                <w:spacing w:val="-8"/>
                                <w:sz w:val="20"/>
                              </w:rPr>
                              <w:t> </w:t>
                            </w:r>
                            <w:r>
                              <w:rPr>
                                <w:sz w:val="20"/>
                              </w:rPr>
                              <w:t>regolarità</w:t>
                            </w:r>
                            <w:r>
                              <w:rPr>
                                <w:spacing w:val="-8"/>
                                <w:sz w:val="20"/>
                              </w:rPr>
                              <w:t> </w:t>
                            </w:r>
                            <w:r>
                              <w:rPr>
                                <w:sz w:val="20"/>
                              </w:rPr>
                              <w:t>amministrativa</w:t>
                            </w:r>
                            <w:r>
                              <w:rPr>
                                <w:spacing w:val="-8"/>
                                <w:sz w:val="20"/>
                              </w:rPr>
                              <w:t> </w:t>
                            </w:r>
                            <w:r>
                              <w:rPr>
                                <w:sz w:val="20"/>
                              </w:rPr>
                              <w:t>nonché</w:t>
                            </w:r>
                          </w:p>
                          <w:p>
                            <w:pPr>
                              <w:spacing w:before="0"/>
                              <w:ind w:left="7" w:right="222" w:firstLine="0"/>
                              <w:jc w:val="left"/>
                              <w:rPr>
                                <w:sz w:val="20"/>
                              </w:rPr>
                            </w:pPr>
                            <w:r>
                              <w:rPr>
                                <w:sz w:val="20"/>
                              </w:rPr>
                              <w:t>la</w:t>
                            </w:r>
                            <w:r>
                              <w:rPr>
                                <w:spacing w:val="-5"/>
                                <w:sz w:val="20"/>
                              </w:rPr>
                              <w:t> </w:t>
                            </w:r>
                            <w:r>
                              <w:rPr>
                                <w:sz w:val="20"/>
                              </w:rPr>
                              <w:t>legittimità</w:t>
                            </w:r>
                            <w:r>
                              <w:rPr>
                                <w:spacing w:val="-5"/>
                                <w:sz w:val="20"/>
                              </w:rPr>
                              <w:t> </w:t>
                            </w:r>
                            <w:r>
                              <w:rPr>
                                <w:sz w:val="20"/>
                              </w:rPr>
                              <w:t>del</w:t>
                            </w:r>
                            <w:r>
                              <w:rPr>
                                <w:spacing w:val="-5"/>
                                <w:sz w:val="20"/>
                              </w:rPr>
                              <w:t> </w:t>
                            </w:r>
                            <w:r>
                              <w:rPr>
                                <w:sz w:val="20"/>
                              </w:rPr>
                              <w:t>decreto</w:t>
                            </w:r>
                            <w:r>
                              <w:rPr>
                                <w:spacing w:val="-5"/>
                                <w:sz w:val="20"/>
                              </w:rPr>
                              <w:t> </w:t>
                            </w:r>
                            <w:r>
                              <w:rPr>
                                <w:sz w:val="20"/>
                              </w:rPr>
                              <w:t>e</w:t>
                            </w:r>
                            <w:r>
                              <w:rPr>
                                <w:spacing w:val="-5"/>
                                <w:sz w:val="20"/>
                              </w:rPr>
                              <w:t> </w:t>
                            </w:r>
                            <w:r>
                              <w:rPr>
                                <w:sz w:val="20"/>
                              </w:rPr>
                              <w:t>la</w:t>
                            </w:r>
                            <w:r>
                              <w:rPr>
                                <w:spacing w:val="-5"/>
                                <w:sz w:val="20"/>
                              </w:rPr>
                              <w:t> </w:t>
                            </w:r>
                            <w:r>
                              <w:rPr>
                                <w:sz w:val="20"/>
                              </w:rPr>
                              <w:t>sua</w:t>
                            </w:r>
                            <w:r>
                              <w:rPr>
                                <w:spacing w:val="-5"/>
                                <w:sz w:val="20"/>
                              </w:rPr>
                              <w:t> </w:t>
                            </w:r>
                            <w:r>
                              <w:rPr>
                                <w:sz w:val="20"/>
                              </w:rPr>
                              <w:t>conformità</w:t>
                            </w:r>
                            <w:r>
                              <w:rPr>
                                <w:spacing w:val="-5"/>
                                <w:sz w:val="20"/>
                              </w:rPr>
                              <w:t> </w:t>
                            </w:r>
                            <w:r>
                              <w:rPr>
                                <w:sz w:val="20"/>
                              </w:rPr>
                              <w:t>alle</w:t>
                            </w:r>
                            <w:r>
                              <w:rPr>
                                <w:spacing w:val="-5"/>
                                <w:sz w:val="20"/>
                              </w:rPr>
                              <w:t> </w:t>
                            </w:r>
                            <w:r>
                              <w:rPr>
                                <w:sz w:val="20"/>
                              </w:rPr>
                              <w:t>disposizioni di</w:t>
                            </w:r>
                            <w:r>
                              <w:rPr>
                                <w:spacing w:val="-5"/>
                                <w:sz w:val="20"/>
                              </w:rPr>
                              <w:t> </w:t>
                            </w:r>
                            <w:r>
                              <w:rPr>
                                <w:sz w:val="20"/>
                              </w:rPr>
                              <w:t>legge</w:t>
                            </w:r>
                            <w:r>
                              <w:rPr>
                                <w:spacing w:val="-4"/>
                                <w:sz w:val="20"/>
                              </w:rPr>
                              <w:t> </w:t>
                            </w:r>
                            <w:r>
                              <w:rPr>
                                <w:sz w:val="20"/>
                              </w:rPr>
                              <w:t>e</w:t>
                            </w:r>
                            <w:r>
                              <w:rPr>
                                <w:spacing w:val="-5"/>
                                <w:sz w:val="20"/>
                              </w:rPr>
                              <w:t> </w:t>
                            </w:r>
                            <w:r>
                              <w:rPr>
                                <w:sz w:val="20"/>
                              </w:rPr>
                              <w:t>di</w:t>
                            </w:r>
                            <w:r>
                              <w:rPr>
                                <w:spacing w:val="-4"/>
                                <w:sz w:val="20"/>
                              </w:rPr>
                              <w:t> </w:t>
                            </w:r>
                            <w:r>
                              <w:rPr>
                                <w:sz w:val="20"/>
                              </w:rPr>
                              <w:t>regolamento</w:t>
                            </w:r>
                            <w:r>
                              <w:rPr>
                                <w:spacing w:val="-4"/>
                                <w:sz w:val="20"/>
                              </w:rPr>
                              <w:t> </w:t>
                            </w:r>
                            <w:r>
                              <w:rPr>
                                <w:sz w:val="20"/>
                              </w:rPr>
                              <w:t>comunitarie,</w:t>
                            </w:r>
                            <w:r>
                              <w:rPr>
                                <w:spacing w:val="-5"/>
                                <w:sz w:val="20"/>
                              </w:rPr>
                              <w:t> </w:t>
                            </w:r>
                            <w:r>
                              <w:rPr>
                                <w:sz w:val="20"/>
                              </w:rPr>
                              <w:t>nazionali</w:t>
                            </w:r>
                            <w:r>
                              <w:rPr>
                                <w:spacing w:val="-4"/>
                                <w:sz w:val="20"/>
                              </w:rPr>
                              <w:t> </w:t>
                            </w:r>
                            <w:r>
                              <w:rPr>
                                <w:sz w:val="20"/>
                              </w:rPr>
                              <w:t>e</w:t>
                            </w:r>
                            <w:r>
                              <w:rPr>
                                <w:spacing w:val="-4"/>
                                <w:sz w:val="20"/>
                              </w:rPr>
                              <w:t> </w:t>
                            </w:r>
                            <w:r>
                              <w:rPr>
                                <w:spacing w:val="-2"/>
                                <w:sz w:val="20"/>
                              </w:rPr>
                              <w:t>regionali.</w:t>
                            </w:r>
                          </w:p>
                          <w:p>
                            <w:pPr>
                              <w:pStyle w:val="BodyText"/>
                              <w:rPr>
                                <w:sz w:val="20"/>
                              </w:rPr>
                            </w:pPr>
                          </w:p>
                          <w:p>
                            <w:pPr>
                              <w:spacing w:before="0"/>
                              <w:ind w:left="1" w:right="3" w:firstLine="0"/>
                              <w:jc w:val="center"/>
                              <w:rPr>
                                <w:b/>
                                <w:sz w:val="20"/>
                              </w:rPr>
                            </w:pPr>
                            <w:r>
                              <w:rPr>
                                <w:b/>
                                <w:sz w:val="20"/>
                              </w:rPr>
                              <w:t>Sottoscritto</w:t>
                            </w:r>
                            <w:r>
                              <w:rPr>
                                <w:b/>
                                <w:spacing w:val="-6"/>
                                <w:sz w:val="20"/>
                              </w:rPr>
                              <w:t> </w:t>
                            </w:r>
                            <w:r>
                              <w:rPr>
                                <w:b/>
                                <w:sz w:val="20"/>
                              </w:rPr>
                              <w:t>dal</w:t>
                            </w:r>
                            <w:r>
                              <w:rPr>
                                <w:b/>
                                <w:spacing w:val="-5"/>
                                <w:sz w:val="20"/>
                              </w:rPr>
                              <w:t> </w:t>
                            </w:r>
                            <w:r>
                              <w:rPr>
                                <w:b/>
                                <w:sz w:val="20"/>
                              </w:rPr>
                              <w:t>Direttore</w:t>
                            </w:r>
                            <w:r>
                              <w:rPr>
                                <w:b/>
                                <w:spacing w:val="-6"/>
                                <w:sz w:val="20"/>
                              </w:rPr>
                              <w:t> </w:t>
                            </w:r>
                            <w:r>
                              <w:rPr>
                                <w:b/>
                                <w:sz w:val="20"/>
                              </w:rPr>
                              <w:t>di</w:t>
                            </w:r>
                            <w:r>
                              <w:rPr>
                                <w:b/>
                                <w:spacing w:val="-5"/>
                                <w:sz w:val="20"/>
                              </w:rPr>
                              <w:t> </w:t>
                            </w:r>
                            <w:r>
                              <w:rPr>
                                <w:b/>
                                <w:spacing w:val="-2"/>
                                <w:sz w:val="20"/>
                              </w:rPr>
                              <w:t>Dipartimento</w:t>
                            </w:r>
                          </w:p>
                          <w:p>
                            <w:pPr>
                              <w:spacing w:before="0"/>
                              <w:ind w:left="0" w:right="3" w:firstLine="0"/>
                              <w:jc w:val="center"/>
                              <w:rPr>
                                <w:sz w:val="20"/>
                              </w:rPr>
                            </w:pPr>
                            <w:r>
                              <w:rPr>
                                <w:sz w:val="20"/>
                              </w:rPr>
                              <w:t>Dott.CAUTERUCCIO</w:t>
                            </w:r>
                            <w:r>
                              <w:rPr>
                                <w:spacing w:val="-10"/>
                                <w:sz w:val="20"/>
                              </w:rPr>
                              <w:t> </w:t>
                            </w:r>
                            <w:r>
                              <w:rPr>
                                <w:sz w:val="20"/>
                              </w:rPr>
                              <w:t>MARIA</w:t>
                            </w:r>
                            <w:r>
                              <w:rPr>
                                <w:spacing w:val="-9"/>
                                <w:sz w:val="20"/>
                              </w:rPr>
                              <w:t> </w:t>
                            </w:r>
                            <w:r>
                              <w:rPr>
                                <w:spacing w:val="-2"/>
                                <w:sz w:val="20"/>
                              </w:rPr>
                              <w:t>ANTONELLA</w:t>
                            </w:r>
                          </w:p>
                          <w:p>
                            <w:pPr>
                              <w:spacing w:line="227" w:lineRule="exact" w:before="115"/>
                              <w:ind w:left="3" w:right="3" w:firstLine="0"/>
                              <w:jc w:val="center"/>
                              <w:rPr>
                                <w:sz w:val="20"/>
                              </w:rPr>
                            </w:pPr>
                            <w:r>
                              <w:rPr>
                                <w:sz w:val="20"/>
                              </w:rPr>
                              <w:t>(con</w:t>
                            </w:r>
                            <w:r>
                              <w:rPr>
                                <w:spacing w:val="-4"/>
                                <w:sz w:val="20"/>
                              </w:rPr>
                              <w:t> </w:t>
                            </w:r>
                            <w:r>
                              <w:rPr>
                                <w:sz w:val="20"/>
                              </w:rPr>
                              <w:t>firma</w:t>
                            </w:r>
                            <w:r>
                              <w:rPr>
                                <w:spacing w:val="-3"/>
                                <w:sz w:val="20"/>
                              </w:rPr>
                              <w:t> </w:t>
                            </w:r>
                            <w:r>
                              <w:rPr>
                                <w:spacing w:val="-2"/>
                                <w:sz w:val="20"/>
                              </w:rPr>
                              <w:t>digitale)</w:t>
                            </w:r>
                          </w:p>
                        </w:txbxContent>
                      </wps:txbx>
                      <wps:bodyPr wrap="square" lIns="0" tIns="0" rIns="0" bIns="0" rtlCol="0">
                        <a:noAutofit/>
                      </wps:bodyPr>
                    </wps:wsp>
                  </a:graphicData>
                </a:graphic>
              </wp:anchor>
            </w:drawing>
          </mc:Choice>
          <mc:Fallback>
            <w:pict>
              <v:shape style="position:absolute;margin-left:56.200001pt;margin-top:23.299023pt;width:276.95pt;height:107.2pt;mso-position-horizontal-relative:page;mso-position-vertical-relative:paragraph;z-index:-15728640;mso-wrap-distance-left:0;mso-wrap-distance-right:0" type="#_x0000_t202" id="docshape2" filled="false" stroked="true" strokeweight=".24999pt" strokecolor="#000000">
                <v:textbox inset="0,0,0,0">
                  <w:txbxContent>
                    <w:p>
                      <w:pPr>
                        <w:spacing w:before="186"/>
                        <w:ind w:left="7" w:right="222" w:firstLine="0"/>
                        <w:jc w:val="left"/>
                        <w:rPr>
                          <w:sz w:val="20"/>
                        </w:rPr>
                      </w:pPr>
                      <w:r>
                        <w:rPr>
                          <w:sz w:val="20"/>
                        </w:rPr>
                        <w:t>Il Dirigente responsabile, previo controllo degli atti richiamati,</w:t>
                      </w:r>
                      <w:r>
                        <w:rPr>
                          <w:spacing w:val="-8"/>
                          <w:sz w:val="20"/>
                        </w:rPr>
                        <w:t> </w:t>
                      </w:r>
                      <w:r>
                        <w:rPr>
                          <w:sz w:val="20"/>
                        </w:rPr>
                        <w:t>attesta</w:t>
                      </w:r>
                      <w:r>
                        <w:rPr>
                          <w:spacing w:val="-8"/>
                          <w:sz w:val="20"/>
                        </w:rPr>
                        <w:t> </w:t>
                      </w:r>
                      <w:r>
                        <w:rPr>
                          <w:sz w:val="20"/>
                        </w:rPr>
                        <w:t>la</w:t>
                      </w:r>
                      <w:r>
                        <w:rPr>
                          <w:spacing w:val="-8"/>
                          <w:sz w:val="20"/>
                        </w:rPr>
                        <w:t> </w:t>
                      </w:r>
                      <w:r>
                        <w:rPr>
                          <w:sz w:val="20"/>
                        </w:rPr>
                        <w:t>regolarità</w:t>
                      </w:r>
                      <w:r>
                        <w:rPr>
                          <w:spacing w:val="-8"/>
                          <w:sz w:val="20"/>
                        </w:rPr>
                        <w:t> </w:t>
                      </w:r>
                      <w:r>
                        <w:rPr>
                          <w:sz w:val="20"/>
                        </w:rPr>
                        <w:t>amministrativa</w:t>
                      </w:r>
                      <w:r>
                        <w:rPr>
                          <w:spacing w:val="-8"/>
                          <w:sz w:val="20"/>
                        </w:rPr>
                        <w:t> </w:t>
                      </w:r>
                      <w:r>
                        <w:rPr>
                          <w:sz w:val="20"/>
                        </w:rPr>
                        <w:t>nonché</w:t>
                      </w:r>
                    </w:p>
                    <w:p>
                      <w:pPr>
                        <w:spacing w:before="0"/>
                        <w:ind w:left="7" w:right="222" w:firstLine="0"/>
                        <w:jc w:val="left"/>
                        <w:rPr>
                          <w:sz w:val="20"/>
                        </w:rPr>
                      </w:pPr>
                      <w:r>
                        <w:rPr>
                          <w:sz w:val="20"/>
                        </w:rPr>
                        <w:t>la</w:t>
                      </w:r>
                      <w:r>
                        <w:rPr>
                          <w:spacing w:val="-5"/>
                          <w:sz w:val="20"/>
                        </w:rPr>
                        <w:t> </w:t>
                      </w:r>
                      <w:r>
                        <w:rPr>
                          <w:sz w:val="20"/>
                        </w:rPr>
                        <w:t>legittimità</w:t>
                      </w:r>
                      <w:r>
                        <w:rPr>
                          <w:spacing w:val="-5"/>
                          <w:sz w:val="20"/>
                        </w:rPr>
                        <w:t> </w:t>
                      </w:r>
                      <w:r>
                        <w:rPr>
                          <w:sz w:val="20"/>
                        </w:rPr>
                        <w:t>del</w:t>
                      </w:r>
                      <w:r>
                        <w:rPr>
                          <w:spacing w:val="-5"/>
                          <w:sz w:val="20"/>
                        </w:rPr>
                        <w:t> </w:t>
                      </w:r>
                      <w:r>
                        <w:rPr>
                          <w:sz w:val="20"/>
                        </w:rPr>
                        <w:t>decreto</w:t>
                      </w:r>
                      <w:r>
                        <w:rPr>
                          <w:spacing w:val="-5"/>
                          <w:sz w:val="20"/>
                        </w:rPr>
                        <w:t> </w:t>
                      </w:r>
                      <w:r>
                        <w:rPr>
                          <w:sz w:val="20"/>
                        </w:rPr>
                        <w:t>e</w:t>
                      </w:r>
                      <w:r>
                        <w:rPr>
                          <w:spacing w:val="-5"/>
                          <w:sz w:val="20"/>
                        </w:rPr>
                        <w:t> </w:t>
                      </w:r>
                      <w:r>
                        <w:rPr>
                          <w:sz w:val="20"/>
                        </w:rPr>
                        <w:t>la</w:t>
                      </w:r>
                      <w:r>
                        <w:rPr>
                          <w:spacing w:val="-5"/>
                          <w:sz w:val="20"/>
                        </w:rPr>
                        <w:t> </w:t>
                      </w:r>
                      <w:r>
                        <w:rPr>
                          <w:sz w:val="20"/>
                        </w:rPr>
                        <w:t>sua</w:t>
                      </w:r>
                      <w:r>
                        <w:rPr>
                          <w:spacing w:val="-5"/>
                          <w:sz w:val="20"/>
                        </w:rPr>
                        <w:t> </w:t>
                      </w:r>
                      <w:r>
                        <w:rPr>
                          <w:sz w:val="20"/>
                        </w:rPr>
                        <w:t>conformità</w:t>
                      </w:r>
                      <w:r>
                        <w:rPr>
                          <w:spacing w:val="-5"/>
                          <w:sz w:val="20"/>
                        </w:rPr>
                        <w:t> </w:t>
                      </w:r>
                      <w:r>
                        <w:rPr>
                          <w:sz w:val="20"/>
                        </w:rPr>
                        <w:t>alle</w:t>
                      </w:r>
                      <w:r>
                        <w:rPr>
                          <w:spacing w:val="-5"/>
                          <w:sz w:val="20"/>
                        </w:rPr>
                        <w:t> </w:t>
                      </w:r>
                      <w:r>
                        <w:rPr>
                          <w:sz w:val="20"/>
                        </w:rPr>
                        <w:t>disposizioni di</w:t>
                      </w:r>
                      <w:r>
                        <w:rPr>
                          <w:spacing w:val="-5"/>
                          <w:sz w:val="20"/>
                        </w:rPr>
                        <w:t> </w:t>
                      </w:r>
                      <w:r>
                        <w:rPr>
                          <w:sz w:val="20"/>
                        </w:rPr>
                        <w:t>legge</w:t>
                      </w:r>
                      <w:r>
                        <w:rPr>
                          <w:spacing w:val="-4"/>
                          <w:sz w:val="20"/>
                        </w:rPr>
                        <w:t> </w:t>
                      </w:r>
                      <w:r>
                        <w:rPr>
                          <w:sz w:val="20"/>
                        </w:rPr>
                        <w:t>e</w:t>
                      </w:r>
                      <w:r>
                        <w:rPr>
                          <w:spacing w:val="-5"/>
                          <w:sz w:val="20"/>
                        </w:rPr>
                        <w:t> </w:t>
                      </w:r>
                      <w:r>
                        <w:rPr>
                          <w:sz w:val="20"/>
                        </w:rPr>
                        <w:t>di</w:t>
                      </w:r>
                      <w:r>
                        <w:rPr>
                          <w:spacing w:val="-4"/>
                          <w:sz w:val="20"/>
                        </w:rPr>
                        <w:t> </w:t>
                      </w:r>
                      <w:r>
                        <w:rPr>
                          <w:sz w:val="20"/>
                        </w:rPr>
                        <w:t>regolamento</w:t>
                      </w:r>
                      <w:r>
                        <w:rPr>
                          <w:spacing w:val="-4"/>
                          <w:sz w:val="20"/>
                        </w:rPr>
                        <w:t> </w:t>
                      </w:r>
                      <w:r>
                        <w:rPr>
                          <w:sz w:val="20"/>
                        </w:rPr>
                        <w:t>comunitarie,</w:t>
                      </w:r>
                      <w:r>
                        <w:rPr>
                          <w:spacing w:val="-5"/>
                          <w:sz w:val="20"/>
                        </w:rPr>
                        <w:t> </w:t>
                      </w:r>
                      <w:r>
                        <w:rPr>
                          <w:sz w:val="20"/>
                        </w:rPr>
                        <w:t>nazionali</w:t>
                      </w:r>
                      <w:r>
                        <w:rPr>
                          <w:spacing w:val="-4"/>
                          <w:sz w:val="20"/>
                        </w:rPr>
                        <w:t> </w:t>
                      </w:r>
                      <w:r>
                        <w:rPr>
                          <w:sz w:val="20"/>
                        </w:rPr>
                        <w:t>e</w:t>
                      </w:r>
                      <w:r>
                        <w:rPr>
                          <w:spacing w:val="-4"/>
                          <w:sz w:val="20"/>
                        </w:rPr>
                        <w:t> </w:t>
                      </w:r>
                      <w:r>
                        <w:rPr>
                          <w:spacing w:val="-2"/>
                          <w:sz w:val="20"/>
                        </w:rPr>
                        <w:t>regionali.</w:t>
                      </w:r>
                    </w:p>
                    <w:p>
                      <w:pPr>
                        <w:pStyle w:val="BodyText"/>
                        <w:rPr>
                          <w:sz w:val="20"/>
                        </w:rPr>
                      </w:pPr>
                    </w:p>
                    <w:p>
                      <w:pPr>
                        <w:spacing w:before="0"/>
                        <w:ind w:left="1" w:right="3" w:firstLine="0"/>
                        <w:jc w:val="center"/>
                        <w:rPr>
                          <w:b/>
                          <w:sz w:val="20"/>
                        </w:rPr>
                      </w:pPr>
                      <w:r>
                        <w:rPr>
                          <w:b/>
                          <w:sz w:val="20"/>
                        </w:rPr>
                        <w:t>Sottoscritto</w:t>
                      </w:r>
                      <w:r>
                        <w:rPr>
                          <w:b/>
                          <w:spacing w:val="-6"/>
                          <w:sz w:val="20"/>
                        </w:rPr>
                        <w:t> </w:t>
                      </w:r>
                      <w:r>
                        <w:rPr>
                          <w:b/>
                          <w:sz w:val="20"/>
                        </w:rPr>
                        <w:t>dal</w:t>
                      </w:r>
                      <w:r>
                        <w:rPr>
                          <w:b/>
                          <w:spacing w:val="-5"/>
                          <w:sz w:val="20"/>
                        </w:rPr>
                        <w:t> </w:t>
                      </w:r>
                      <w:r>
                        <w:rPr>
                          <w:b/>
                          <w:sz w:val="20"/>
                        </w:rPr>
                        <w:t>Direttore</w:t>
                      </w:r>
                      <w:r>
                        <w:rPr>
                          <w:b/>
                          <w:spacing w:val="-6"/>
                          <w:sz w:val="20"/>
                        </w:rPr>
                        <w:t> </w:t>
                      </w:r>
                      <w:r>
                        <w:rPr>
                          <w:b/>
                          <w:sz w:val="20"/>
                        </w:rPr>
                        <w:t>di</w:t>
                      </w:r>
                      <w:r>
                        <w:rPr>
                          <w:b/>
                          <w:spacing w:val="-5"/>
                          <w:sz w:val="20"/>
                        </w:rPr>
                        <w:t> </w:t>
                      </w:r>
                      <w:r>
                        <w:rPr>
                          <w:b/>
                          <w:spacing w:val="-2"/>
                          <w:sz w:val="20"/>
                        </w:rPr>
                        <w:t>Dipartimento</w:t>
                      </w:r>
                    </w:p>
                    <w:p>
                      <w:pPr>
                        <w:spacing w:before="0"/>
                        <w:ind w:left="0" w:right="3" w:firstLine="0"/>
                        <w:jc w:val="center"/>
                        <w:rPr>
                          <w:sz w:val="20"/>
                        </w:rPr>
                      </w:pPr>
                      <w:r>
                        <w:rPr>
                          <w:sz w:val="20"/>
                        </w:rPr>
                        <w:t>Dott.CAUTERUCCIO</w:t>
                      </w:r>
                      <w:r>
                        <w:rPr>
                          <w:spacing w:val="-10"/>
                          <w:sz w:val="20"/>
                        </w:rPr>
                        <w:t> </w:t>
                      </w:r>
                      <w:r>
                        <w:rPr>
                          <w:sz w:val="20"/>
                        </w:rPr>
                        <w:t>MARIA</w:t>
                      </w:r>
                      <w:r>
                        <w:rPr>
                          <w:spacing w:val="-9"/>
                          <w:sz w:val="20"/>
                        </w:rPr>
                        <w:t> </w:t>
                      </w:r>
                      <w:r>
                        <w:rPr>
                          <w:spacing w:val="-2"/>
                          <w:sz w:val="20"/>
                        </w:rPr>
                        <w:t>ANTONELLA</w:t>
                      </w:r>
                    </w:p>
                    <w:p>
                      <w:pPr>
                        <w:spacing w:line="227" w:lineRule="exact" w:before="115"/>
                        <w:ind w:left="3" w:right="3" w:firstLine="0"/>
                        <w:jc w:val="center"/>
                        <w:rPr>
                          <w:sz w:val="20"/>
                        </w:rPr>
                      </w:pPr>
                      <w:r>
                        <w:rPr>
                          <w:sz w:val="20"/>
                        </w:rPr>
                        <w:t>(con</w:t>
                      </w:r>
                      <w:r>
                        <w:rPr>
                          <w:spacing w:val="-4"/>
                          <w:sz w:val="20"/>
                        </w:rPr>
                        <w:t> </w:t>
                      </w:r>
                      <w:r>
                        <w:rPr>
                          <w:sz w:val="20"/>
                        </w:rPr>
                        <w:t>firma</w:t>
                      </w:r>
                      <w:r>
                        <w:rPr>
                          <w:spacing w:val="-3"/>
                          <w:sz w:val="20"/>
                        </w:rPr>
                        <w:t> </w:t>
                      </w:r>
                      <w:r>
                        <w:rPr>
                          <w:spacing w:val="-2"/>
                          <w:sz w:val="20"/>
                        </w:rPr>
                        <w:t>digitale)</w:t>
                      </w:r>
                    </w:p>
                  </w:txbxContent>
                </v:textbox>
                <v:stroke dashstyle="solid"/>
                <w10:wrap type="topAndBottom"/>
              </v:shape>
            </w:pict>
          </mc:Fallback>
        </mc:AlternateContent>
      </w:r>
    </w:p>
    <w:p>
      <w:pPr>
        <w:spacing w:after="0"/>
        <w:rPr>
          <w:sz w:val="20"/>
        </w:rPr>
        <w:sectPr>
          <w:footerReference w:type="default" r:id="rId5"/>
          <w:type w:val="continuous"/>
          <w:pgSz w:w="11910" w:h="16840"/>
          <w:pgMar w:header="0" w:footer="463" w:top="1220" w:bottom="660" w:left="400" w:right="1020"/>
          <w:pgNumType w:start="1"/>
        </w:sectPr>
      </w:pPr>
    </w:p>
    <w:p>
      <w:pPr>
        <w:pStyle w:val="Heading2"/>
        <w:spacing w:before="78"/>
      </w:pPr>
      <w:r>
        <w:rPr/>
        <w:t>IL</w:t>
      </w:r>
      <w:r>
        <w:rPr>
          <w:spacing w:val="-3"/>
        </w:rPr>
        <w:t> </w:t>
      </w:r>
      <w:r>
        <w:rPr/>
        <w:t>PRESIDENTE</w:t>
      </w:r>
      <w:r>
        <w:rPr>
          <w:spacing w:val="-3"/>
        </w:rPr>
        <w:t> </w:t>
      </w:r>
      <w:r>
        <w:rPr/>
        <w:t>DELLA</w:t>
      </w:r>
      <w:r>
        <w:rPr>
          <w:spacing w:val="-3"/>
        </w:rPr>
        <w:t> </w:t>
      </w:r>
      <w:r>
        <w:rPr/>
        <w:t>GIUNTA</w:t>
      </w:r>
      <w:r>
        <w:rPr>
          <w:spacing w:val="-2"/>
        </w:rPr>
        <w:t> REGIONALE</w:t>
      </w:r>
    </w:p>
    <w:p>
      <w:pPr>
        <w:pStyle w:val="BodyText"/>
        <w:spacing w:before="93"/>
        <w:rPr>
          <w:rFonts w:ascii="Times New Roman"/>
          <w:b/>
          <w:sz w:val="24"/>
        </w:rPr>
      </w:pPr>
    </w:p>
    <w:p>
      <w:pPr>
        <w:pStyle w:val="Heading3"/>
        <w:spacing w:line="244" w:lineRule="exact"/>
      </w:pPr>
      <w:r>
        <w:rPr>
          <w:spacing w:val="-4"/>
        </w:rPr>
        <w:t>VISTI</w:t>
      </w:r>
    </w:p>
    <w:p>
      <w:pPr>
        <w:pStyle w:val="BodyText"/>
        <w:spacing w:line="237" w:lineRule="auto"/>
        <w:ind w:left="1566" w:right="115" w:hanging="348"/>
        <w:jc w:val="both"/>
      </w:pPr>
      <w:r>
        <w:rPr>
          <w:sz w:val="24"/>
        </w:rPr>
        <w:t></w:t>
      </w:r>
      <w:r>
        <w:rPr>
          <w:spacing w:val="80"/>
          <w:sz w:val="24"/>
        </w:rPr>
        <w:t> </w:t>
      </w:r>
      <w:r>
        <w:rPr/>
        <w:t>l’art.117 della Costituzione che prevede</w:t>
      </w:r>
      <w:r>
        <w:rPr>
          <w:spacing w:val="40"/>
        </w:rPr>
        <w:t> </w:t>
      </w:r>
      <w:r>
        <w:rPr/>
        <w:t>la ripartizione delle competenze, delle funzioni e dei compiti amministrativi in materia di istruzione tra Stato e Regioni, come riformato dalla Legge Costituzionale n. 3 del 18/10/2001;</w:t>
      </w:r>
    </w:p>
    <w:p>
      <w:pPr>
        <w:pStyle w:val="BodyText"/>
        <w:spacing w:line="235" w:lineRule="auto"/>
        <w:ind w:left="1566" w:right="115" w:hanging="348"/>
        <w:jc w:val="both"/>
      </w:pPr>
      <w:r>
        <w:rPr>
          <w:sz w:val="24"/>
        </w:rPr>
        <w:t></w:t>
      </w:r>
      <w:r>
        <w:rPr>
          <w:spacing w:val="80"/>
          <w:sz w:val="24"/>
        </w:rPr>
        <w:t> </w:t>
      </w:r>
      <w:r>
        <w:rPr/>
        <w:t>il</w:t>
      </w:r>
      <w:r>
        <w:rPr>
          <w:spacing w:val="-7"/>
        </w:rPr>
        <w:t> </w:t>
      </w:r>
      <w:r>
        <w:rPr/>
        <w:t>D.Lgs.</w:t>
      </w:r>
      <w:r>
        <w:rPr>
          <w:spacing w:val="-7"/>
        </w:rPr>
        <w:t> </w:t>
      </w:r>
      <w:r>
        <w:rPr/>
        <w:t>n.</w:t>
      </w:r>
      <w:r>
        <w:rPr>
          <w:spacing w:val="-7"/>
        </w:rPr>
        <w:t> </w:t>
      </w:r>
      <w:r>
        <w:rPr/>
        <w:t>297</w:t>
      </w:r>
      <w:r>
        <w:rPr>
          <w:spacing w:val="-7"/>
        </w:rPr>
        <w:t> </w:t>
      </w:r>
      <w:r>
        <w:rPr/>
        <w:t>del</w:t>
      </w:r>
      <w:r>
        <w:rPr>
          <w:spacing w:val="-7"/>
        </w:rPr>
        <w:t> </w:t>
      </w:r>
      <w:r>
        <w:rPr/>
        <w:t>16/04/1994</w:t>
      </w:r>
      <w:r>
        <w:rPr>
          <w:spacing w:val="-7"/>
        </w:rPr>
        <w:t> </w:t>
      </w:r>
      <w:r>
        <w:rPr/>
        <w:t>“Testo</w:t>
      </w:r>
      <w:r>
        <w:rPr>
          <w:spacing w:val="-7"/>
        </w:rPr>
        <w:t> </w:t>
      </w:r>
      <w:r>
        <w:rPr/>
        <w:t>Unico</w:t>
      </w:r>
      <w:r>
        <w:rPr>
          <w:spacing w:val="-7"/>
        </w:rPr>
        <w:t> </w:t>
      </w:r>
      <w:r>
        <w:rPr/>
        <w:t>delle</w:t>
      </w:r>
      <w:r>
        <w:rPr>
          <w:spacing w:val="-7"/>
        </w:rPr>
        <w:t> </w:t>
      </w:r>
      <w:r>
        <w:rPr/>
        <w:t>disposizioni</w:t>
      </w:r>
      <w:r>
        <w:rPr>
          <w:spacing w:val="-7"/>
        </w:rPr>
        <w:t> </w:t>
      </w:r>
      <w:r>
        <w:rPr/>
        <w:t>legislative</w:t>
      </w:r>
      <w:r>
        <w:rPr>
          <w:spacing w:val="-7"/>
        </w:rPr>
        <w:t> </w:t>
      </w:r>
      <w:r>
        <w:rPr/>
        <w:t>vigenti</w:t>
      </w:r>
      <w:r>
        <w:rPr>
          <w:spacing w:val="-7"/>
        </w:rPr>
        <w:t> </w:t>
      </w:r>
      <w:r>
        <w:rPr/>
        <w:t>in</w:t>
      </w:r>
      <w:r>
        <w:rPr>
          <w:spacing w:val="-7"/>
        </w:rPr>
        <w:t> </w:t>
      </w:r>
      <w:r>
        <w:rPr/>
        <w:t>materia di istruzione, relative alle scuole di ogni ordine e grado” e ss.mm.ii;</w:t>
      </w:r>
    </w:p>
    <w:p>
      <w:pPr>
        <w:pStyle w:val="BodyText"/>
        <w:spacing w:line="237" w:lineRule="auto"/>
        <w:ind w:left="1566" w:right="114" w:hanging="348"/>
        <w:jc w:val="both"/>
      </w:pPr>
      <w:r>
        <w:rPr>
          <w:sz w:val="24"/>
        </w:rPr>
        <w:t></w:t>
      </w:r>
      <w:r>
        <w:rPr>
          <w:spacing w:val="40"/>
          <w:sz w:val="24"/>
        </w:rPr>
        <w:t> </w:t>
      </w:r>
      <w:r>
        <w:rPr/>
        <w:t>gli artt. 138 e 139 del D.Lgs. n. 112 del 31/03/1998 “Conferimento di funzioni e compiti amministrativi dello</w:t>
      </w:r>
      <w:r>
        <w:rPr>
          <w:spacing w:val="40"/>
        </w:rPr>
        <w:t> </w:t>
      </w:r>
      <w:r>
        <w:rPr/>
        <w:t>Stato</w:t>
      </w:r>
      <w:r>
        <w:rPr>
          <w:spacing w:val="40"/>
        </w:rPr>
        <w:t> </w:t>
      </w:r>
      <w:r>
        <w:rPr/>
        <w:t>alle</w:t>
      </w:r>
      <w:r>
        <w:rPr>
          <w:spacing w:val="40"/>
        </w:rPr>
        <w:t> </w:t>
      </w:r>
      <w:r>
        <w:rPr/>
        <w:t>regioni ed agli enti locali,</w:t>
      </w:r>
      <w:r>
        <w:rPr>
          <w:spacing w:val="40"/>
        </w:rPr>
        <w:t> </w:t>
      </w:r>
      <w:r>
        <w:rPr/>
        <w:t>in</w:t>
      </w:r>
      <w:r>
        <w:rPr>
          <w:spacing w:val="40"/>
        </w:rPr>
        <w:t> </w:t>
      </w:r>
      <w:r>
        <w:rPr/>
        <w:t>attuazione</w:t>
      </w:r>
      <w:r>
        <w:rPr>
          <w:spacing w:val="40"/>
        </w:rPr>
        <w:t> </w:t>
      </w:r>
      <w:r>
        <w:rPr/>
        <w:t>del capo</w:t>
      </w:r>
      <w:r>
        <w:rPr>
          <w:spacing w:val="40"/>
        </w:rPr>
        <w:t> </w:t>
      </w:r>
      <w:r>
        <w:rPr/>
        <w:t>I della </w:t>
      </w:r>
      <w:r>
        <w:rPr>
          <w:spacing w:val="-2"/>
        </w:rPr>
        <w:t>legge</w:t>
      </w:r>
    </w:p>
    <w:p>
      <w:pPr>
        <w:pStyle w:val="BodyText"/>
        <w:ind w:left="1566" w:right="226"/>
        <w:jc w:val="both"/>
      </w:pPr>
      <w:r>
        <w:rPr/>
        <w:t>15 marzo 1997, n. 59”, il quale, in particolare, ha attribuito alle Regioni, in materia di istruzione, la competenza in ordine alla determinazione annuale del calendario</w:t>
      </w:r>
      <w:r>
        <w:rPr>
          <w:spacing w:val="40"/>
        </w:rPr>
        <w:t> </w:t>
      </w:r>
      <w:r>
        <w:rPr>
          <w:spacing w:val="-2"/>
        </w:rPr>
        <w:t>scolastico;</w:t>
      </w:r>
    </w:p>
    <w:p>
      <w:pPr>
        <w:pStyle w:val="BodyText"/>
        <w:spacing w:line="252" w:lineRule="exact"/>
        <w:ind w:left="1566" w:right="114" w:hanging="348"/>
        <w:jc w:val="both"/>
      </w:pPr>
      <w:r>
        <w:rPr>
          <w:sz w:val="24"/>
        </w:rPr>
        <w:t></w:t>
      </w:r>
      <w:r>
        <w:rPr>
          <w:spacing w:val="80"/>
          <w:w w:val="150"/>
          <w:sz w:val="24"/>
        </w:rPr>
        <w:t> </w:t>
      </w:r>
      <w:r>
        <w:rPr/>
        <w:t>il DPR n. 275 del 08/03/1999 “Regolamento recante norme in materia di autonomia delle istituzioni scolastiche ai sensi dell’art. 21 della Legge 15 marzo 1997, n. 59” che</w:t>
      </w:r>
      <w:r>
        <w:rPr>
          <w:spacing w:val="40"/>
        </w:rPr>
        <w:t> </w:t>
      </w:r>
      <w:r>
        <w:rPr/>
        <w:t>ha attribuito alle predette Istituzioni, nell’ambito della propria autonomia didattica e organizzativa, tra l’altro, l’adattamento del calendario scolastico, nel rispetto della competenza Regionale in materia di determinazione del medesimo calendario;</w:t>
      </w:r>
    </w:p>
    <w:p>
      <w:pPr>
        <w:pStyle w:val="BodyText"/>
        <w:spacing w:line="252" w:lineRule="exact"/>
        <w:ind w:left="1566" w:right="114" w:hanging="348"/>
        <w:jc w:val="both"/>
      </w:pPr>
      <w:r>
        <w:rPr>
          <w:sz w:val="24"/>
        </w:rPr>
        <w:t></w:t>
      </w:r>
      <w:r>
        <w:rPr>
          <w:spacing w:val="80"/>
          <w:sz w:val="24"/>
        </w:rPr>
        <w:t> </w:t>
      </w:r>
      <w:r>
        <w:rPr/>
        <w:t>la legge regionale 12.8.2002 n. 34 “Riordino delle funzioni amministrative regionali e locali” e</w:t>
      </w:r>
      <w:r>
        <w:rPr>
          <w:spacing w:val="40"/>
        </w:rPr>
        <w:t> </w:t>
      </w:r>
      <w:r>
        <w:rPr/>
        <w:t>ss.mm.ii.</w:t>
      </w:r>
      <w:r>
        <w:rPr>
          <w:spacing w:val="40"/>
        </w:rPr>
        <w:t> </w:t>
      </w:r>
      <w:r>
        <w:rPr/>
        <w:t>che</w:t>
      </w:r>
      <w:r>
        <w:rPr>
          <w:spacing w:val="40"/>
        </w:rPr>
        <w:t> </w:t>
      </w:r>
      <w:r>
        <w:rPr/>
        <w:t>disciplina</w:t>
      </w:r>
      <w:r>
        <w:rPr>
          <w:spacing w:val="40"/>
        </w:rPr>
        <w:t> </w:t>
      </w:r>
      <w:r>
        <w:rPr/>
        <w:t>le</w:t>
      </w:r>
      <w:r>
        <w:rPr>
          <w:spacing w:val="40"/>
        </w:rPr>
        <w:t> </w:t>
      </w:r>
      <w:r>
        <w:rPr/>
        <w:t>competenze</w:t>
      </w:r>
      <w:r>
        <w:rPr>
          <w:spacing w:val="40"/>
        </w:rPr>
        <w:t> </w:t>
      </w:r>
      <w:r>
        <w:rPr/>
        <w:t>riconosciute</w:t>
      </w:r>
      <w:r>
        <w:rPr>
          <w:spacing w:val="40"/>
        </w:rPr>
        <w:t> </w:t>
      </w:r>
      <w:r>
        <w:rPr/>
        <w:t>in</w:t>
      </w:r>
      <w:r>
        <w:rPr>
          <w:spacing w:val="40"/>
        </w:rPr>
        <w:t> </w:t>
      </w:r>
      <w:r>
        <w:rPr/>
        <w:t>capo</w:t>
      </w:r>
      <w:r>
        <w:rPr>
          <w:spacing w:val="40"/>
        </w:rPr>
        <w:t> </w:t>
      </w:r>
      <w:r>
        <w:rPr/>
        <w:t>a</w:t>
      </w:r>
      <w:r>
        <w:rPr>
          <w:spacing w:val="40"/>
        </w:rPr>
        <w:t> </w:t>
      </w:r>
      <w:r>
        <w:rPr/>
        <w:t>Stato,</w:t>
      </w:r>
      <w:r>
        <w:rPr>
          <w:spacing w:val="40"/>
        </w:rPr>
        <w:t> </w:t>
      </w:r>
      <w:r>
        <w:rPr/>
        <w:t>Regioni ed</w:t>
      </w:r>
      <w:r>
        <w:rPr>
          <w:spacing w:val="40"/>
        </w:rPr>
        <w:t> </w:t>
      </w:r>
      <w:r>
        <w:rPr/>
        <w:t>Entilocali;</w:t>
      </w:r>
    </w:p>
    <w:p>
      <w:pPr>
        <w:pStyle w:val="BodyText"/>
      </w:pPr>
    </w:p>
    <w:p>
      <w:pPr>
        <w:pStyle w:val="BodyText"/>
        <w:spacing w:before="12"/>
      </w:pPr>
    </w:p>
    <w:p>
      <w:pPr>
        <w:pStyle w:val="Heading3"/>
        <w:spacing w:before="1"/>
      </w:pPr>
      <w:r>
        <w:rPr/>
        <w:t>CONSIDERATO</w:t>
      </w:r>
      <w:r>
        <w:rPr>
          <w:spacing w:val="-14"/>
        </w:rPr>
        <w:t> </w:t>
      </w:r>
      <w:r>
        <w:rPr>
          <w:spacing w:val="-5"/>
        </w:rPr>
        <w:t>CHE</w:t>
      </w:r>
    </w:p>
    <w:p>
      <w:pPr>
        <w:pStyle w:val="BodyText"/>
        <w:spacing w:line="237" w:lineRule="auto" w:before="22"/>
        <w:ind w:left="1566" w:right="116" w:hanging="348"/>
        <w:jc w:val="both"/>
      </w:pPr>
      <w:r>
        <w:rPr>
          <w:sz w:val="24"/>
        </w:rPr>
        <w:t></w:t>
      </w:r>
      <w:r>
        <w:rPr>
          <w:spacing w:val="80"/>
          <w:sz w:val="24"/>
        </w:rPr>
        <w:t> </w:t>
      </w:r>
      <w:r>
        <w:rPr/>
        <w:t>il calendario scolastico si configura come strumento di programmazione territoriale, in relazione alle ripercussioni che le cadenze temporali stabilite hanno sull'organizzazione della vita familiare degli studenti nonché dei servizi connessi alle attività didattiche, tenuto conto anche dell'impegno assunto dalle competenti autonomie locali;</w:t>
      </w:r>
    </w:p>
    <w:p>
      <w:pPr>
        <w:pStyle w:val="BodyText"/>
        <w:ind w:left="1566" w:right="113" w:hanging="348"/>
        <w:jc w:val="both"/>
      </w:pPr>
      <w:r>
        <w:rPr>
          <w:sz w:val="24"/>
        </w:rPr>
        <w:t></w:t>
      </w:r>
      <w:r>
        <w:rPr>
          <w:spacing w:val="80"/>
          <w:sz w:val="24"/>
        </w:rPr>
        <w:t> </w:t>
      </w:r>
      <w:r>
        <w:rPr/>
        <w:t>per la sua definizione, l’art. 74, commi 2 e 3, del D.Lgs. n. 297 del 16/04/1994 “Testo Unico delle disposizioni legislative vigenti in materia di istruzione, relative alle scuole di ogni ordine e grado” stabilisce che “le attività didattiche, comprensive anche degli scrutini e degli esami, e quelle di aggiornamento, si svolgono nel periodo compreso tra il 1 settembre ed il 30 giugno con eventuale conclusione nel mese di luglio degli esami di maturità” e che “allo svolgimento delle lezioni sono assegnati almeno 200 giorni”;</w:t>
      </w:r>
    </w:p>
    <w:p>
      <w:pPr>
        <w:pStyle w:val="BodyText"/>
        <w:spacing w:line="251" w:lineRule="exact"/>
        <w:ind w:left="1219"/>
        <w:jc w:val="both"/>
      </w:pPr>
      <w:r>
        <w:rPr>
          <w:sz w:val="24"/>
        </w:rPr>
        <w:t></w:t>
      </w:r>
      <w:r>
        <w:rPr>
          <w:spacing w:val="33"/>
          <w:sz w:val="24"/>
        </w:rPr>
        <w:t>  </w:t>
      </w:r>
      <w:r>
        <w:rPr/>
        <w:t>nell’ambito</w:t>
      </w:r>
      <w:r>
        <w:rPr>
          <w:spacing w:val="44"/>
        </w:rPr>
        <w:t> </w:t>
      </w:r>
      <w:r>
        <w:rPr/>
        <w:t>delle</w:t>
      </w:r>
      <w:r>
        <w:rPr>
          <w:spacing w:val="44"/>
        </w:rPr>
        <w:t> </w:t>
      </w:r>
      <w:r>
        <w:rPr/>
        <w:t>descritte</w:t>
      </w:r>
      <w:r>
        <w:rPr>
          <w:spacing w:val="44"/>
        </w:rPr>
        <w:t> </w:t>
      </w:r>
      <w:r>
        <w:rPr/>
        <w:t>competenze,</w:t>
      </w:r>
      <w:r>
        <w:rPr>
          <w:spacing w:val="43"/>
        </w:rPr>
        <w:t> </w:t>
      </w:r>
      <w:r>
        <w:rPr/>
        <w:t>inoltre,</w:t>
      </w:r>
      <w:r>
        <w:rPr>
          <w:spacing w:val="44"/>
        </w:rPr>
        <w:t> </w:t>
      </w:r>
      <w:r>
        <w:rPr/>
        <w:t>il</w:t>
      </w:r>
      <w:r>
        <w:rPr>
          <w:spacing w:val="44"/>
        </w:rPr>
        <w:t> </w:t>
      </w:r>
      <w:r>
        <w:rPr/>
        <w:t>Ministero</w:t>
      </w:r>
      <w:r>
        <w:rPr>
          <w:spacing w:val="44"/>
        </w:rPr>
        <w:t> </w:t>
      </w:r>
      <w:r>
        <w:rPr/>
        <w:t>dell’Istruzione</w:t>
      </w:r>
      <w:r>
        <w:rPr>
          <w:spacing w:val="43"/>
        </w:rPr>
        <w:t> </w:t>
      </w:r>
      <w:r>
        <w:rPr/>
        <w:t>e</w:t>
      </w:r>
      <w:r>
        <w:rPr>
          <w:spacing w:val="42"/>
        </w:rPr>
        <w:t> </w:t>
      </w:r>
      <w:r>
        <w:rPr/>
        <w:t>del</w:t>
      </w:r>
      <w:r>
        <w:rPr>
          <w:spacing w:val="43"/>
        </w:rPr>
        <w:t> </w:t>
      </w:r>
      <w:r>
        <w:rPr>
          <w:spacing w:val="-2"/>
        </w:rPr>
        <w:t>Merito</w:t>
      </w:r>
    </w:p>
    <w:p>
      <w:pPr>
        <w:pStyle w:val="BodyText"/>
        <w:ind w:left="1566" w:right="114"/>
        <w:jc w:val="both"/>
      </w:pPr>
      <w:r>
        <w:rPr/>
        <w:t>determina annualmente, con Ordinanza per l’intero territorio nazionale, le date di svolgimento della prova nazionale inserita nell’esame di Stato conclusivo del primo ciclo comprese le sessioni suppletive, gli esami di Stato conclusivi del II ciclo di istruzione</w:t>
      </w:r>
      <w:r>
        <w:rPr>
          <w:spacing w:val="40"/>
        </w:rPr>
        <w:t> </w:t>
      </w:r>
      <w:r>
        <w:rPr/>
        <w:t>e le festività nazionali, uguali per le scuole di ogni ordine e grado che, per l’anno scolastico 2025/2026, sono le seguenti:</w:t>
      </w:r>
    </w:p>
    <w:p>
      <w:pPr>
        <w:pStyle w:val="ListParagraph"/>
        <w:numPr>
          <w:ilvl w:val="0"/>
          <w:numId w:val="1"/>
        </w:numPr>
        <w:tabs>
          <w:tab w:pos="2261" w:val="left" w:leader="none"/>
        </w:tabs>
        <w:spacing w:line="268" w:lineRule="exact" w:before="232" w:after="0"/>
        <w:ind w:left="2261" w:right="0" w:hanging="283"/>
        <w:jc w:val="left"/>
        <w:rPr>
          <w:sz w:val="22"/>
        </w:rPr>
      </w:pPr>
      <w:r>
        <w:rPr>
          <w:sz w:val="22"/>
        </w:rPr>
        <w:t>tutte</w:t>
      </w:r>
      <w:r>
        <w:rPr>
          <w:spacing w:val="-5"/>
          <w:sz w:val="22"/>
        </w:rPr>
        <w:t> </w:t>
      </w:r>
      <w:r>
        <w:rPr>
          <w:sz w:val="22"/>
        </w:rPr>
        <w:t>le</w:t>
      </w:r>
      <w:r>
        <w:rPr>
          <w:spacing w:val="-3"/>
          <w:sz w:val="22"/>
        </w:rPr>
        <w:t> </w:t>
      </w:r>
      <w:r>
        <w:rPr>
          <w:spacing w:val="-2"/>
          <w:sz w:val="22"/>
        </w:rPr>
        <w:t>domeniche;</w:t>
      </w:r>
    </w:p>
    <w:p>
      <w:pPr>
        <w:pStyle w:val="ListParagraph"/>
        <w:numPr>
          <w:ilvl w:val="0"/>
          <w:numId w:val="1"/>
        </w:numPr>
        <w:tabs>
          <w:tab w:pos="2261" w:val="left" w:leader="none"/>
        </w:tabs>
        <w:spacing w:line="260" w:lineRule="exact" w:before="0" w:after="0"/>
        <w:ind w:left="2261" w:right="0" w:hanging="283"/>
        <w:jc w:val="left"/>
        <w:rPr>
          <w:sz w:val="22"/>
        </w:rPr>
      </w:pPr>
      <w:r>
        <w:rPr>
          <w:sz w:val="22"/>
        </w:rPr>
        <w:t>1</w:t>
      </w:r>
      <w:r>
        <w:rPr>
          <w:spacing w:val="-5"/>
          <w:sz w:val="22"/>
        </w:rPr>
        <w:t> </w:t>
      </w:r>
      <w:r>
        <w:rPr>
          <w:sz w:val="22"/>
        </w:rPr>
        <w:t>novembre,</w:t>
      </w:r>
      <w:r>
        <w:rPr>
          <w:spacing w:val="-6"/>
          <w:sz w:val="22"/>
        </w:rPr>
        <w:t> </w:t>
      </w:r>
      <w:r>
        <w:rPr>
          <w:sz w:val="22"/>
        </w:rPr>
        <w:t>festa</w:t>
      </w:r>
      <w:r>
        <w:rPr>
          <w:spacing w:val="-5"/>
          <w:sz w:val="22"/>
        </w:rPr>
        <w:t> </w:t>
      </w:r>
      <w:r>
        <w:rPr>
          <w:sz w:val="22"/>
        </w:rPr>
        <w:t>di</w:t>
      </w:r>
      <w:r>
        <w:rPr>
          <w:spacing w:val="-6"/>
          <w:sz w:val="22"/>
        </w:rPr>
        <w:t> </w:t>
      </w:r>
      <w:r>
        <w:rPr>
          <w:sz w:val="22"/>
        </w:rPr>
        <w:t>Tutti</w:t>
      </w:r>
      <w:r>
        <w:rPr>
          <w:spacing w:val="-3"/>
          <w:sz w:val="22"/>
        </w:rPr>
        <w:t> </w:t>
      </w:r>
      <w:r>
        <w:rPr>
          <w:sz w:val="22"/>
        </w:rPr>
        <w:t>i</w:t>
      </w:r>
      <w:r>
        <w:rPr>
          <w:spacing w:val="-2"/>
          <w:sz w:val="22"/>
        </w:rPr>
        <w:t> Santi;</w:t>
      </w:r>
    </w:p>
    <w:p>
      <w:pPr>
        <w:pStyle w:val="ListParagraph"/>
        <w:numPr>
          <w:ilvl w:val="0"/>
          <w:numId w:val="1"/>
        </w:numPr>
        <w:tabs>
          <w:tab w:pos="2261" w:val="left" w:leader="none"/>
        </w:tabs>
        <w:spacing w:line="261" w:lineRule="exact" w:before="0" w:after="0"/>
        <w:ind w:left="2261" w:right="0" w:hanging="283"/>
        <w:jc w:val="left"/>
        <w:rPr>
          <w:sz w:val="22"/>
        </w:rPr>
      </w:pPr>
      <w:r>
        <w:rPr>
          <w:sz w:val="22"/>
        </w:rPr>
        <w:t>8</w:t>
      </w:r>
      <w:r>
        <w:rPr>
          <w:spacing w:val="-13"/>
          <w:sz w:val="22"/>
        </w:rPr>
        <w:t> </w:t>
      </w:r>
      <w:r>
        <w:rPr>
          <w:sz w:val="22"/>
        </w:rPr>
        <w:t>dicembre,</w:t>
      </w:r>
      <w:r>
        <w:rPr>
          <w:spacing w:val="-13"/>
          <w:sz w:val="22"/>
        </w:rPr>
        <w:t> </w:t>
      </w:r>
      <w:r>
        <w:rPr>
          <w:sz w:val="22"/>
        </w:rPr>
        <w:t>festa</w:t>
      </w:r>
      <w:r>
        <w:rPr>
          <w:spacing w:val="-10"/>
          <w:sz w:val="22"/>
        </w:rPr>
        <w:t> </w:t>
      </w:r>
      <w:r>
        <w:rPr>
          <w:sz w:val="22"/>
        </w:rPr>
        <w:t>dell’Immacolata</w:t>
      </w:r>
      <w:r>
        <w:rPr>
          <w:spacing w:val="-12"/>
          <w:sz w:val="22"/>
        </w:rPr>
        <w:t> </w:t>
      </w:r>
      <w:r>
        <w:rPr>
          <w:spacing w:val="-2"/>
          <w:sz w:val="22"/>
        </w:rPr>
        <w:t>Concezione;</w:t>
      </w:r>
    </w:p>
    <w:p>
      <w:pPr>
        <w:pStyle w:val="ListParagraph"/>
        <w:numPr>
          <w:ilvl w:val="0"/>
          <w:numId w:val="1"/>
        </w:numPr>
        <w:tabs>
          <w:tab w:pos="2261" w:val="left" w:leader="none"/>
        </w:tabs>
        <w:spacing w:line="261" w:lineRule="exact" w:before="0" w:after="0"/>
        <w:ind w:left="2261" w:right="0" w:hanging="283"/>
        <w:jc w:val="left"/>
        <w:rPr>
          <w:sz w:val="22"/>
        </w:rPr>
      </w:pPr>
      <w:r>
        <w:rPr>
          <w:sz w:val="22"/>
        </w:rPr>
        <w:t>25</w:t>
      </w:r>
      <w:r>
        <w:rPr>
          <w:spacing w:val="-5"/>
          <w:sz w:val="22"/>
        </w:rPr>
        <w:t> </w:t>
      </w:r>
      <w:r>
        <w:rPr>
          <w:sz w:val="22"/>
        </w:rPr>
        <w:t>dicembre,</w:t>
      </w:r>
      <w:r>
        <w:rPr>
          <w:spacing w:val="-6"/>
          <w:sz w:val="22"/>
        </w:rPr>
        <w:t> </w:t>
      </w:r>
      <w:r>
        <w:rPr>
          <w:sz w:val="22"/>
        </w:rPr>
        <w:t>festa</w:t>
      </w:r>
      <w:r>
        <w:rPr>
          <w:spacing w:val="-5"/>
          <w:sz w:val="22"/>
        </w:rPr>
        <w:t> </w:t>
      </w:r>
      <w:r>
        <w:rPr>
          <w:sz w:val="22"/>
        </w:rPr>
        <w:t>di</w:t>
      </w:r>
      <w:r>
        <w:rPr>
          <w:spacing w:val="-5"/>
          <w:sz w:val="22"/>
        </w:rPr>
        <w:t> </w:t>
      </w:r>
      <w:r>
        <w:rPr>
          <w:spacing w:val="-2"/>
          <w:sz w:val="22"/>
        </w:rPr>
        <w:t>Natale;</w:t>
      </w:r>
    </w:p>
    <w:p>
      <w:pPr>
        <w:pStyle w:val="ListParagraph"/>
        <w:numPr>
          <w:ilvl w:val="0"/>
          <w:numId w:val="1"/>
        </w:numPr>
        <w:tabs>
          <w:tab w:pos="2261" w:val="left" w:leader="none"/>
        </w:tabs>
        <w:spacing w:line="260" w:lineRule="exact" w:before="0" w:after="0"/>
        <w:ind w:left="2261" w:right="0" w:hanging="283"/>
        <w:jc w:val="left"/>
        <w:rPr>
          <w:sz w:val="22"/>
        </w:rPr>
      </w:pPr>
      <w:r>
        <w:rPr>
          <w:sz w:val="22"/>
        </w:rPr>
        <w:t>26</w:t>
      </w:r>
      <w:r>
        <w:rPr>
          <w:spacing w:val="-5"/>
          <w:sz w:val="22"/>
        </w:rPr>
        <w:t> </w:t>
      </w:r>
      <w:r>
        <w:rPr>
          <w:sz w:val="22"/>
        </w:rPr>
        <w:t>dicembre,</w:t>
      </w:r>
      <w:r>
        <w:rPr>
          <w:spacing w:val="-7"/>
          <w:sz w:val="22"/>
        </w:rPr>
        <w:t> </w:t>
      </w:r>
      <w:r>
        <w:rPr>
          <w:sz w:val="22"/>
        </w:rPr>
        <w:t>festa</w:t>
      </w:r>
      <w:r>
        <w:rPr>
          <w:spacing w:val="-4"/>
          <w:sz w:val="22"/>
        </w:rPr>
        <w:t> </w:t>
      </w:r>
      <w:r>
        <w:rPr>
          <w:sz w:val="22"/>
        </w:rPr>
        <w:t>di</w:t>
      </w:r>
      <w:r>
        <w:rPr>
          <w:spacing w:val="-6"/>
          <w:sz w:val="22"/>
        </w:rPr>
        <w:t> </w:t>
      </w:r>
      <w:r>
        <w:rPr>
          <w:sz w:val="22"/>
        </w:rPr>
        <w:t>Santo</w:t>
      </w:r>
      <w:r>
        <w:rPr>
          <w:spacing w:val="-3"/>
          <w:sz w:val="22"/>
        </w:rPr>
        <w:t> </w:t>
      </w:r>
      <w:r>
        <w:rPr>
          <w:spacing w:val="-2"/>
          <w:sz w:val="22"/>
        </w:rPr>
        <w:t>Stefano;</w:t>
      </w:r>
    </w:p>
    <w:p>
      <w:pPr>
        <w:pStyle w:val="ListParagraph"/>
        <w:numPr>
          <w:ilvl w:val="0"/>
          <w:numId w:val="1"/>
        </w:numPr>
        <w:tabs>
          <w:tab w:pos="2322" w:val="left" w:leader="none"/>
        </w:tabs>
        <w:spacing w:line="261" w:lineRule="exact" w:before="0" w:after="0"/>
        <w:ind w:left="2322" w:right="0" w:hanging="344"/>
        <w:jc w:val="left"/>
        <w:rPr>
          <w:sz w:val="22"/>
        </w:rPr>
      </w:pPr>
      <w:r>
        <w:rPr>
          <w:sz w:val="22"/>
        </w:rPr>
        <w:t>1</w:t>
      </w:r>
      <w:r>
        <w:rPr>
          <w:spacing w:val="-8"/>
          <w:sz w:val="22"/>
        </w:rPr>
        <w:t> </w:t>
      </w:r>
      <w:r>
        <w:rPr>
          <w:sz w:val="22"/>
        </w:rPr>
        <w:t>gennaio,</w:t>
      </w:r>
      <w:r>
        <w:rPr>
          <w:spacing w:val="-4"/>
          <w:sz w:val="22"/>
        </w:rPr>
        <w:t> </w:t>
      </w:r>
      <w:r>
        <w:rPr>
          <w:spacing w:val="-2"/>
          <w:sz w:val="22"/>
        </w:rPr>
        <w:t>Capodanno;</w:t>
      </w:r>
    </w:p>
    <w:p>
      <w:pPr>
        <w:pStyle w:val="ListParagraph"/>
        <w:numPr>
          <w:ilvl w:val="0"/>
          <w:numId w:val="1"/>
        </w:numPr>
        <w:tabs>
          <w:tab w:pos="2261" w:val="left" w:leader="none"/>
        </w:tabs>
        <w:spacing w:line="261" w:lineRule="exact" w:before="0" w:after="0"/>
        <w:ind w:left="2261" w:right="0" w:hanging="283"/>
        <w:jc w:val="left"/>
        <w:rPr>
          <w:sz w:val="22"/>
        </w:rPr>
      </w:pPr>
      <w:r>
        <w:rPr>
          <w:sz w:val="22"/>
        </w:rPr>
        <w:t>6</w:t>
      </w:r>
      <w:r>
        <w:rPr>
          <w:spacing w:val="-8"/>
          <w:sz w:val="22"/>
        </w:rPr>
        <w:t> </w:t>
      </w:r>
      <w:r>
        <w:rPr>
          <w:sz w:val="22"/>
        </w:rPr>
        <w:t>gennaio,</w:t>
      </w:r>
      <w:r>
        <w:rPr>
          <w:spacing w:val="-3"/>
          <w:sz w:val="22"/>
        </w:rPr>
        <w:t> </w:t>
      </w:r>
      <w:r>
        <w:rPr>
          <w:spacing w:val="-2"/>
          <w:sz w:val="22"/>
        </w:rPr>
        <w:t>Epifania;</w:t>
      </w:r>
    </w:p>
    <w:p>
      <w:pPr>
        <w:pStyle w:val="ListParagraph"/>
        <w:numPr>
          <w:ilvl w:val="0"/>
          <w:numId w:val="1"/>
        </w:numPr>
        <w:tabs>
          <w:tab w:pos="2261" w:val="left" w:leader="none"/>
        </w:tabs>
        <w:spacing w:line="261" w:lineRule="exact" w:before="0" w:after="0"/>
        <w:ind w:left="2261" w:right="0" w:hanging="283"/>
        <w:jc w:val="left"/>
        <w:rPr>
          <w:sz w:val="22"/>
        </w:rPr>
      </w:pPr>
      <w:r>
        <w:rPr>
          <w:sz w:val="22"/>
        </w:rPr>
        <w:t>Il</w:t>
      </w:r>
      <w:r>
        <w:rPr>
          <w:spacing w:val="-4"/>
          <w:sz w:val="22"/>
        </w:rPr>
        <w:t> </w:t>
      </w:r>
      <w:r>
        <w:rPr>
          <w:sz w:val="22"/>
        </w:rPr>
        <w:t>giorno</w:t>
      </w:r>
      <w:r>
        <w:rPr>
          <w:spacing w:val="-5"/>
          <w:sz w:val="22"/>
        </w:rPr>
        <w:t> </w:t>
      </w:r>
      <w:r>
        <w:rPr>
          <w:sz w:val="22"/>
        </w:rPr>
        <w:t>di</w:t>
      </w:r>
      <w:r>
        <w:rPr>
          <w:spacing w:val="-5"/>
          <w:sz w:val="22"/>
        </w:rPr>
        <w:t> </w:t>
      </w:r>
      <w:r>
        <w:rPr>
          <w:sz w:val="22"/>
        </w:rPr>
        <w:t>lunedì</w:t>
      </w:r>
      <w:r>
        <w:rPr>
          <w:spacing w:val="-5"/>
          <w:sz w:val="22"/>
        </w:rPr>
        <w:t> </w:t>
      </w:r>
      <w:r>
        <w:rPr>
          <w:sz w:val="22"/>
        </w:rPr>
        <w:t>dopo</w:t>
      </w:r>
      <w:r>
        <w:rPr>
          <w:spacing w:val="-3"/>
          <w:sz w:val="22"/>
        </w:rPr>
        <w:t> </w:t>
      </w:r>
      <w:r>
        <w:rPr>
          <w:spacing w:val="-2"/>
          <w:sz w:val="22"/>
        </w:rPr>
        <w:t>Pasqua;</w:t>
      </w:r>
    </w:p>
    <w:p>
      <w:pPr>
        <w:pStyle w:val="ListParagraph"/>
        <w:numPr>
          <w:ilvl w:val="0"/>
          <w:numId w:val="1"/>
        </w:numPr>
        <w:tabs>
          <w:tab w:pos="2322" w:val="left" w:leader="none"/>
        </w:tabs>
        <w:spacing w:line="261" w:lineRule="exact" w:before="0" w:after="0"/>
        <w:ind w:left="2322" w:right="0" w:hanging="344"/>
        <w:jc w:val="left"/>
        <w:rPr>
          <w:sz w:val="22"/>
        </w:rPr>
      </w:pPr>
      <w:r>
        <w:rPr>
          <w:sz w:val="22"/>
        </w:rPr>
        <w:t>25</w:t>
      </w:r>
      <w:r>
        <w:rPr>
          <w:spacing w:val="-8"/>
          <w:sz w:val="22"/>
        </w:rPr>
        <w:t> </w:t>
      </w:r>
      <w:r>
        <w:rPr>
          <w:sz w:val="22"/>
        </w:rPr>
        <w:t>Aprile,</w:t>
      </w:r>
      <w:r>
        <w:rPr>
          <w:spacing w:val="-7"/>
          <w:sz w:val="22"/>
        </w:rPr>
        <w:t> </w:t>
      </w:r>
      <w:r>
        <w:rPr>
          <w:sz w:val="22"/>
        </w:rPr>
        <w:t>Anniversario</w:t>
      </w:r>
      <w:r>
        <w:rPr>
          <w:spacing w:val="-8"/>
          <w:sz w:val="22"/>
        </w:rPr>
        <w:t> </w:t>
      </w:r>
      <w:r>
        <w:rPr>
          <w:sz w:val="22"/>
        </w:rPr>
        <w:t>della</w:t>
      </w:r>
      <w:r>
        <w:rPr>
          <w:spacing w:val="-7"/>
          <w:sz w:val="22"/>
        </w:rPr>
        <w:t> </w:t>
      </w:r>
      <w:r>
        <w:rPr>
          <w:spacing w:val="-2"/>
          <w:sz w:val="22"/>
        </w:rPr>
        <w:t>Liberazione;</w:t>
      </w:r>
    </w:p>
    <w:p>
      <w:pPr>
        <w:pStyle w:val="ListParagraph"/>
        <w:numPr>
          <w:ilvl w:val="0"/>
          <w:numId w:val="1"/>
        </w:numPr>
        <w:tabs>
          <w:tab w:pos="2261" w:val="left" w:leader="none"/>
        </w:tabs>
        <w:spacing w:line="260" w:lineRule="exact" w:before="0" w:after="0"/>
        <w:ind w:left="2261" w:right="0" w:hanging="283"/>
        <w:jc w:val="left"/>
        <w:rPr>
          <w:sz w:val="22"/>
        </w:rPr>
      </w:pPr>
      <w:r>
        <w:rPr>
          <w:sz w:val="22"/>
        </w:rPr>
        <w:t>1</w:t>
      </w:r>
      <w:r>
        <w:rPr>
          <w:spacing w:val="-5"/>
          <w:sz w:val="22"/>
        </w:rPr>
        <w:t> </w:t>
      </w:r>
      <w:r>
        <w:rPr>
          <w:sz w:val="22"/>
        </w:rPr>
        <w:t>Maggio,</w:t>
      </w:r>
      <w:r>
        <w:rPr>
          <w:spacing w:val="-5"/>
          <w:sz w:val="22"/>
        </w:rPr>
        <w:t> </w:t>
      </w:r>
      <w:r>
        <w:rPr>
          <w:sz w:val="22"/>
        </w:rPr>
        <w:t>Festa</w:t>
      </w:r>
      <w:r>
        <w:rPr>
          <w:spacing w:val="-4"/>
          <w:sz w:val="22"/>
        </w:rPr>
        <w:t> </w:t>
      </w:r>
      <w:r>
        <w:rPr>
          <w:sz w:val="22"/>
        </w:rPr>
        <w:t>del</w:t>
      </w:r>
      <w:r>
        <w:rPr>
          <w:spacing w:val="-4"/>
          <w:sz w:val="22"/>
        </w:rPr>
        <w:t> </w:t>
      </w:r>
      <w:r>
        <w:rPr>
          <w:spacing w:val="-2"/>
          <w:sz w:val="22"/>
        </w:rPr>
        <w:t>Lavoro;</w:t>
      </w:r>
    </w:p>
    <w:p>
      <w:pPr>
        <w:pStyle w:val="ListParagraph"/>
        <w:numPr>
          <w:ilvl w:val="0"/>
          <w:numId w:val="1"/>
        </w:numPr>
        <w:tabs>
          <w:tab w:pos="2261" w:val="left" w:leader="none"/>
        </w:tabs>
        <w:spacing w:line="261" w:lineRule="exact" w:before="0" w:after="0"/>
        <w:ind w:left="2261" w:right="0" w:hanging="283"/>
        <w:jc w:val="left"/>
        <w:rPr>
          <w:sz w:val="22"/>
        </w:rPr>
      </w:pPr>
      <w:r>
        <w:rPr>
          <w:sz w:val="22"/>
        </w:rPr>
        <w:t>2</w:t>
      </w:r>
      <w:r>
        <w:rPr>
          <w:spacing w:val="-8"/>
          <w:sz w:val="22"/>
        </w:rPr>
        <w:t> </w:t>
      </w:r>
      <w:r>
        <w:rPr>
          <w:sz w:val="22"/>
        </w:rPr>
        <w:t>Giugno,</w:t>
      </w:r>
      <w:r>
        <w:rPr>
          <w:spacing w:val="-7"/>
          <w:sz w:val="22"/>
        </w:rPr>
        <w:t> </w:t>
      </w:r>
      <w:r>
        <w:rPr>
          <w:sz w:val="22"/>
        </w:rPr>
        <w:t>Festa</w:t>
      </w:r>
      <w:r>
        <w:rPr>
          <w:spacing w:val="-7"/>
          <w:sz w:val="22"/>
        </w:rPr>
        <w:t> </w:t>
      </w:r>
      <w:r>
        <w:rPr>
          <w:sz w:val="22"/>
        </w:rPr>
        <w:t>Nazionale</w:t>
      </w:r>
      <w:r>
        <w:rPr>
          <w:spacing w:val="-7"/>
          <w:sz w:val="22"/>
        </w:rPr>
        <w:t> </w:t>
      </w:r>
      <w:r>
        <w:rPr>
          <w:sz w:val="22"/>
        </w:rPr>
        <w:t>della</w:t>
      </w:r>
      <w:r>
        <w:rPr>
          <w:spacing w:val="-6"/>
          <w:sz w:val="22"/>
        </w:rPr>
        <w:t> </w:t>
      </w:r>
      <w:r>
        <w:rPr>
          <w:spacing w:val="-2"/>
          <w:sz w:val="22"/>
        </w:rPr>
        <w:t>Repubblica;</w:t>
      </w:r>
    </w:p>
    <w:p>
      <w:pPr>
        <w:pStyle w:val="ListParagraph"/>
        <w:numPr>
          <w:ilvl w:val="0"/>
          <w:numId w:val="1"/>
        </w:numPr>
        <w:tabs>
          <w:tab w:pos="2322" w:val="left" w:leader="none"/>
        </w:tabs>
        <w:spacing w:line="269" w:lineRule="exact" w:before="0" w:after="0"/>
        <w:ind w:left="2322" w:right="0" w:hanging="344"/>
        <w:jc w:val="left"/>
        <w:rPr>
          <w:sz w:val="22"/>
        </w:rPr>
      </w:pPr>
      <w:r>
        <w:rPr>
          <w:sz w:val="22"/>
        </w:rPr>
        <w:t>festa</w:t>
      </w:r>
      <w:r>
        <w:rPr>
          <w:spacing w:val="-5"/>
          <w:sz w:val="22"/>
        </w:rPr>
        <w:t> </w:t>
      </w:r>
      <w:r>
        <w:rPr>
          <w:sz w:val="22"/>
        </w:rPr>
        <w:t>del</w:t>
      </w:r>
      <w:r>
        <w:rPr>
          <w:spacing w:val="-4"/>
          <w:sz w:val="22"/>
        </w:rPr>
        <w:t> </w:t>
      </w:r>
      <w:r>
        <w:rPr>
          <w:sz w:val="22"/>
        </w:rPr>
        <w:t>Santo</w:t>
      </w:r>
      <w:r>
        <w:rPr>
          <w:spacing w:val="-4"/>
          <w:sz w:val="22"/>
        </w:rPr>
        <w:t> </w:t>
      </w:r>
      <w:r>
        <w:rPr>
          <w:spacing w:val="-2"/>
          <w:sz w:val="22"/>
        </w:rPr>
        <w:t>Patrono;</w:t>
      </w:r>
    </w:p>
    <w:p>
      <w:pPr>
        <w:spacing w:after="0" w:line="269" w:lineRule="exact"/>
        <w:jc w:val="left"/>
        <w:rPr>
          <w:sz w:val="22"/>
        </w:rPr>
        <w:sectPr>
          <w:pgSz w:w="11910" w:h="16840"/>
          <w:pgMar w:header="0" w:footer="463" w:top="1340" w:bottom="660" w:left="400" w:right="1020"/>
        </w:sectPr>
      </w:pPr>
    </w:p>
    <w:p>
      <w:pPr>
        <w:pStyle w:val="BodyText"/>
        <w:spacing w:line="237" w:lineRule="auto" w:before="61"/>
        <w:ind w:left="1566" w:right="114" w:hanging="348"/>
        <w:jc w:val="both"/>
      </w:pPr>
      <w:r>
        <w:rPr>
          <w:sz w:val="24"/>
        </w:rPr>
        <w:t></w:t>
      </w:r>
      <w:r>
        <w:rPr>
          <w:spacing w:val="80"/>
          <w:sz w:val="24"/>
        </w:rPr>
        <w:t> </w:t>
      </w:r>
      <w:r>
        <w:rPr/>
        <w:t>al</w:t>
      </w:r>
      <w:r>
        <w:rPr>
          <w:spacing w:val="-10"/>
        </w:rPr>
        <w:t> </w:t>
      </w:r>
      <w:r>
        <w:rPr/>
        <w:t>fine</w:t>
      </w:r>
      <w:r>
        <w:rPr>
          <w:spacing w:val="-10"/>
        </w:rPr>
        <w:t> </w:t>
      </w:r>
      <w:r>
        <w:rPr/>
        <w:t>di</w:t>
      </w:r>
      <w:r>
        <w:rPr>
          <w:spacing w:val="-10"/>
        </w:rPr>
        <w:t> </w:t>
      </w:r>
      <w:r>
        <w:rPr/>
        <w:t>consentire</w:t>
      </w:r>
      <w:r>
        <w:rPr>
          <w:spacing w:val="-10"/>
        </w:rPr>
        <w:t> </w:t>
      </w:r>
      <w:r>
        <w:rPr/>
        <w:t>al</w:t>
      </w:r>
      <w:r>
        <w:rPr>
          <w:spacing w:val="-10"/>
        </w:rPr>
        <w:t> </w:t>
      </w:r>
      <w:r>
        <w:rPr/>
        <w:t>sistema</w:t>
      </w:r>
      <w:r>
        <w:rPr>
          <w:spacing w:val="-10"/>
        </w:rPr>
        <w:t> </w:t>
      </w:r>
      <w:r>
        <w:rPr/>
        <w:t>scolastico</w:t>
      </w:r>
      <w:r>
        <w:rPr>
          <w:spacing w:val="-10"/>
        </w:rPr>
        <w:t> </w:t>
      </w:r>
      <w:r>
        <w:rPr/>
        <w:t>regionale</w:t>
      </w:r>
      <w:r>
        <w:rPr>
          <w:spacing w:val="-10"/>
        </w:rPr>
        <w:t> </w:t>
      </w:r>
      <w:r>
        <w:rPr/>
        <w:t>di</w:t>
      </w:r>
      <w:r>
        <w:rPr>
          <w:spacing w:val="-10"/>
        </w:rPr>
        <w:t> </w:t>
      </w:r>
      <w:r>
        <w:rPr/>
        <w:t>ottemperare</w:t>
      </w:r>
      <w:r>
        <w:rPr>
          <w:spacing w:val="-10"/>
        </w:rPr>
        <w:t> </w:t>
      </w:r>
      <w:r>
        <w:rPr/>
        <w:t>a</w:t>
      </w:r>
      <w:r>
        <w:rPr>
          <w:spacing w:val="-10"/>
        </w:rPr>
        <w:t> </w:t>
      </w:r>
      <w:r>
        <w:rPr/>
        <w:t>quanto</w:t>
      </w:r>
      <w:r>
        <w:rPr>
          <w:spacing w:val="-10"/>
        </w:rPr>
        <w:t> </w:t>
      </w:r>
      <w:r>
        <w:rPr/>
        <w:t>previsto</w:t>
      </w:r>
      <w:r>
        <w:rPr>
          <w:spacing w:val="-10"/>
        </w:rPr>
        <w:t> </w:t>
      </w:r>
      <w:r>
        <w:rPr/>
        <w:t>con</w:t>
      </w:r>
      <w:r>
        <w:rPr>
          <w:spacing w:val="-10"/>
        </w:rPr>
        <w:t> </w:t>
      </w:r>
      <w:r>
        <w:rPr/>
        <w:t>la suddetta Ordinanza ministeriale, la conclusione delle attività scolastiche deve essere determinata in misura fissa ed immutabile per tutte le scuole di ogni ordine e grado, anchea</w:t>
      </w:r>
      <w:r>
        <w:rPr>
          <w:spacing w:val="-3"/>
        </w:rPr>
        <w:t> </w:t>
      </w:r>
      <w:r>
        <w:rPr/>
        <w:t>fronte</w:t>
      </w:r>
      <w:r>
        <w:rPr>
          <w:spacing w:val="-2"/>
        </w:rPr>
        <w:t> </w:t>
      </w:r>
      <w:r>
        <w:rPr/>
        <w:t>di</w:t>
      </w:r>
      <w:r>
        <w:rPr>
          <w:spacing w:val="-2"/>
        </w:rPr>
        <w:t> </w:t>
      </w:r>
      <w:r>
        <w:rPr/>
        <w:t>eventuali</w:t>
      </w:r>
      <w:r>
        <w:rPr>
          <w:spacing w:val="-1"/>
        </w:rPr>
        <w:t> </w:t>
      </w:r>
      <w:r>
        <w:rPr/>
        <w:t>adattamenti del</w:t>
      </w:r>
      <w:r>
        <w:rPr>
          <w:spacing w:val="-1"/>
        </w:rPr>
        <w:t> </w:t>
      </w:r>
      <w:r>
        <w:rPr/>
        <w:t>calendario</w:t>
      </w:r>
      <w:r>
        <w:rPr>
          <w:spacing w:val="-3"/>
        </w:rPr>
        <w:t> </w:t>
      </w:r>
      <w:r>
        <w:rPr/>
        <w:t>da</w:t>
      </w:r>
      <w:r>
        <w:rPr>
          <w:spacing w:val="-1"/>
        </w:rPr>
        <w:t> </w:t>
      </w:r>
      <w:r>
        <w:rPr/>
        <w:t>parte delle</w:t>
      </w:r>
      <w:r>
        <w:rPr>
          <w:spacing w:val="-1"/>
        </w:rPr>
        <w:t> </w:t>
      </w:r>
      <w:r>
        <w:rPr/>
        <w:t>Istituzioni Scolastiche;</w:t>
      </w:r>
    </w:p>
    <w:p>
      <w:pPr>
        <w:pStyle w:val="BodyText"/>
        <w:spacing w:line="237" w:lineRule="auto"/>
        <w:ind w:left="1566" w:right="115" w:hanging="348"/>
        <w:jc w:val="both"/>
      </w:pPr>
      <w:r>
        <w:rPr>
          <w:sz w:val="24"/>
        </w:rPr>
        <w:t></w:t>
      </w:r>
      <w:r>
        <w:rPr>
          <w:spacing w:val="80"/>
          <w:w w:val="150"/>
          <w:sz w:val="24"/>
        </w:rPr>
        <w:t> </w:t>
      </w:r>
      <w:r>
        <w:rPr/>
        <w:t>è fatta eccezione per le scuole dell’infanzia, per le quali, alla luce della rilevanza sociale ed educativa del servizio offerto, delle esigenze delle famiglie e delle previsioni dei PTOF, le Istituzioni Scolastiche hanno la facoltà di posticiparne la chiusura entro il 30 giugno;</w:t>
      </w:r>
    </w:p>
    <w:p>
      <w:pPr>
        <w:pStyle w:val="BodyText"/>
      </w:pPr>
    </w:p>
    <w:p>
      <w:pPr>
        <w:pStyle w:val="BodyText"/>
        <w:spacing w:before="30"/>
      </w:pPr>
    </w:p>
    <w:p>
      <w:pPr>
        <w:pStyle w:val="Heading3"/>
        <w:jc w:val="both"/>
      </w:pPr>
      <w:r>
        <w:rPr/>
        <w:t>TENUTO</w:t>
      </w:r>
      <w:r>
        <w:rPr>
          <w:spacing w:val="-5"/>
        </w:rPr>
        <w:t> </w:t>
      </w:r>
      <w:r>
        <w:rPr/>
        <w:t>CONTO</w:t>
      </w:r>
      <w:r>
        <w:rPr>
          <w:spacing w:val="-5"/>
        </w:rPr>
        <w:t> CHE</w:t>
      </w:r>
    </w:p>
    <w:p>
      <w:pPr>
        <w:pStyle w:val="BodyText"/>
        <w:spacing w:before="19"/>
        <w:ind w:left="1566" w:right="114" w:hanging="348"/>
        <w:jc w:val="both"/>
      </w:pPr>
      <w:r>
        <w:rPr>
          <w:sz w:val="24"/>
        </w:rPr>
        <w:t></w:t>
      </w:r>
      <w:r>
        <w:rPr>
          <w:spacing w:val="40"/>
          <w:sz w:val="24"/>
        </w:rPr>
        <w:t> </w:t>
      </w:r>
      <w:r>
        <w:rPr/>
        <w:t>in diverse occasioni il Ministero dell’Istruzione si è espresso in merito alle ordinanze di chiusura delle scuole e che, a titolo esemplificativo, con nota prot. n. MIUR_AOO_DGOS/1000 del 22/02/2012, il Dipartimento per l’Istruzione del Ministero ha evidenziato che la previsione minima di 200 giorni per lo svolgimento delle lezioni prevista dall’art. 74 del D.Lgs. n. 297/1994 rappresenta il limite “entro il quale si esercita la competenza delle Regioni a determinare il calendario scolastico e quella delle Istituzioni Scolastiche a disporre eventuali adeguamenti dello stesso in relazione a specifiche esigenze del Piano dell'Offerta Formativa” e che “l'eventuale violazione di tali norme costituisce,</w:t>
      </w:r>
      <w:r>
        <w:rPr>
          <w:spacing w:val="-1"/>
        </w:rPr>
        <w:t> </w:t>
      </w:r>
      <w:r>
        <w:rPr/>
        <w:t>di</w:t>
      </w:r>
      <w:r>
        <w:rPr>
          <w:spacing w:val="-1"/>
        </w:rPr>
        <w:t> </w:t>
      </w:r>
      <w:r>
        <w:rPr/>
        <w:t>conseguenza,</w:t>
      </w:r>
      <w:r>
        <w:rPr>
          <w:spacing w:val="40"/>
        </w:rPr>
        <w:t> </w:t>
      </w:r>
      <w:r>
        <w:rPr/>
        <w:t>ragione</w:t>
      </w:r>
      <w:r>
        <w:rPr>
          <w:spacing w:val="-1"/>
        </w:rPr>
        <w:t> </w:t>
      </w:r>
      <w:r>
        <w:rPr/>
        <w:t>di</w:t>
      </w:r>
      <w:r>
        <w:rPr>
          <w:spacing w:val="-1"/>
        </w:rPr>
        <w:t> </w:t>
      </w:r>
      <w:r>
        <w:rPr/>
        <w:t>illegittimità</w:t>
      </w:r>
      <w:r>
        <w:rPr>
          <w:spacing w:val="-1"/>
        </w:rPr>
        <w:t> </w:t>
      </w:r>
      <w:r>
        <w:rPr/>
        <w:t>dei</w:t>
      </w:r>
      <w:r>
        <w:rPr>
          <w:spacing w:val="-1"/>
        </w:rPr>
        <w:t> </w:t>
      </w:r>
      <w:r>
        <w:rPr/>
        <w:t>relativi</w:t>
      </w:r>
      <w:r>
        <w:rPr>
          <w:spacing w:val="-1"/>
        </w:rPr>
        <w:t> </w:t>
      </w:r>
      <w:r>
        <w:rPr/>
        <w:t>provvedimenti</w:t>
      </w:r>
      <w:r>
        <w:rPr>
          <w:spacing w:val="-1"/>
        </w:rPr>
        <w:t> </w:t>
      </w:r>
      <w:r>
        <w:rPr/>
        <w:t>di</w:t>
      </w:r>
      <w:r>
        <w:rPr>
          <w:spacing w:val="-1"/>
        </w:rPr>
        <w:t> </w:t>
      </w:r>
      <w:r>
        <w:rPr/>
        <w:t>adozione</w:t>
      </w:r>
      <w:r>
        <w:rPr>
          <w:spacing w:val="-1"/>
        </w:rPr>
        <w:t> </w:t>
      </w:r>
      <w:r>
        <w:rPr/>
        <w:t>o di adeguamento dei calendari scolastici”;</w:t>
      </w:r>
    </w:p>
    <w:p>
      <w:pPr>
        <w:pStyle w:val="BodyText"/>
        <w:spacing w:line="252" w:lineRule="exact" w:before="2"/>
        <w:ind w:left="1566" w:right="113" w:hanging="348"/>
        <w:jc w:val="both"/>
      </w:pPr>
      <w:r>
        <w:rPr>
          <w:sz w:val="24"/>
        </w:rPr>
        <w:t></w:t>
      </w:r>
      <w:r>
        <w:rPr>
          <w:spacing w:val="40"/>
          <w:sz w:val="24"/>
        </w:rPr>
        <w:t> </w:t>
      </w:r>
      <w:r>
        <w:rPr/>
        <w:t>Il Dipartimento precisa che “può tuttavia accadere […] che si verifichino eventi imprevedibili e straordinari (ad esempio gravi calamità naturali, eccezionali eventi atmosferici) che inducano i Sindaci ad adottare ordinanze di chiusura delle sedi scolastiche. Al ricorrere di queste situazioni […] è fatta comunque salva la validità dell'anno scolastico, anche se le cause di forza maggiore, consistenti in eventi non prevedibili</w:t>
      </w:r>
      <w:r>
        <w:rPr>
          <w:spacing w:val="-3"/>
        </w:rPr>
        <w:t> </w:t>
      </w:r>
      <w:r>
        <w:rPr/>
        <w:t>e</w:t>
      </w:r>
      <w:r>
        <w:rPr>
          <w:spacing w:val="-3"/>
        </w:rPr>
        <w:t> </w:t>
      </w:r>
      <w:r>
        <w:rPr/>
        <w:t>non</w:t>
      </w:r>
      <w:r>
        <w:rPr>
          <w:spacing w:val="-3"/>
        </w:rPr>
        <w:t> </w:t>
      </w:r>
      <w:r>
        <w:rPr/>
        <w:t>programmabili,</w:t>
      </w:r>
      <w:r>
        <w:rPr>
          <w:spacing w:val="-3"/>
        </w:rPr>
        <w:t> </w:t>
      </w:r>
      <w:r>
        <w:rPr/>
        <w:t>abbiano</w:t>
      </w:r>
      <w:r>
        <w:rPr>
          <w:spacing w:val="-2"/>
        </w:rPr>
        <w:t> </w:t>
      </w:r>
      <w:r>
        <w:rPr/>
        <w:t>comportato,</w:t>
      </w:r>
      <w:r>
        <w:rPr>
          <w:spacing w:val="-2"/>
        </w:rPr>
        <w:t> </w:t>
      </w:r>
      <w:r>
        <w:rPr/>
        <w:t>in</w:t>
      </w:r>
      <w:r>
        <w:rPr>
          <w:spacing w:val="-6"/>
        </w:rPr>
        <w:t> </w:t>
      </w:r>
      <w:r>
        <w:rPr/>
        <w:t>concreto,</w:t>
      </w:r>
      <w:r>
        <w:rPr>
          <w:spacing w:val="-5"/>
        </w:rPr>
        <w:t> </w:t>
      </w:r>
      <w:r>
        <w:rPr/>
        <w:t>la</w:t>
      </w:r>
      <w:r>
        <w:rPr>
          <w:spacing w:val="-3"/>
        </w:rPr>
        <w:t> </w:t>
      </w:r>
      <w:r>
        <w:rPr/>
        <w:t>diminuzione</w:t>
      </w:r>
      <w:r>
        <w:rPr>
          <w:spacing w:val="-4"/>
        </w:rPr>
        <w:t> </w:t>
      </w:r>
      <w:r>
        <w:rPr/>
        <w:t>dei</w:t>
      </w:r>
      <w:r>
        <w:rPr>
          <w:spacing w:val="-7"/>
        </w:rPr>
        <w:t> </w:t>
      </w:r>
      <w:r>
        <w:rPr/>
        <w:t>giorni di lezione al di sotto del limite dei 200”;</w:t>
      </w:r>
    </w:p>
    <w:p>
      <w:pPr>
        <w:pStyle w:val="BodyText"/>
        <w:spacing w:line="237" w:lineRule="auto"/>
        <w:ind w:left="1566" w:right="114" w:hanging="348"/>
        <w:jc w:val="both"/>
      </w:pPr>
      <w:r>
        <w:rPr>
          <w:sz w:val="24"/>
        </w:rPr>
        <w:t></w:t>
      </w:r>
      <w:r>
        <w:rPr>
          <w:spacing w:val="40"/>
          <w:sz w:val="24"/>
        </w:rPr>
        <w:t> </w:t>
      </w:r>
      <w:r>
        <w:rPr/>
        <w:t>in questo caso resta comunque inteso che “le Istituzioni Scolastiche, soprattutto se interessate da prolungati periodi di sospensione dell'attività didattica, potranno valutare“[…] la necessità di procedere ad adattamenti del calendario scolastico finalizzati al recupero, anche parziale, dei giorni di lezioni non effettuati”;</w:t>
      </w:r>
    </w:p>
    <w:p>
      <w:pPr>
        <w:pStyle w:val="BodyText"/>
        <w:spacing w:line="252" w:lineRule="exact"/>
        <w:ind w:left="1566" w:right="114" w:hanging="348"/>
        <w:jc w:val="both"/>
      </w:pPr>
      <w:r>
        <w:rPr>
          <w:sz w:val="24"/>
        </w:rPr>
        <w:t></w:t>
      </w:r>
      <w:r>
        <w:rPr>
          <w:spacing w:val="40"/>
          <w:sz w:val="24"/>
        </w:rPr>
        <w:t> </w:t>
      </w:r>
      <w:r>
        <w:rPr/>
        <w:t>al fine di assicurare la più ampia omogeneità territoriale e di garantire agli Enti Locali competenti le condizioni per la programmazione e l’erogazione dei servizi di supporto, le Istituzioni Scolastiche che intendono apportare adattamenti al calendario devono darne comunicazione alle famiglie, agli Enti locali e all’Ufficio Scolastico Regionale, Ambito Territoriale Provinciale di appartenenza;</w:t>
      </w:r>
    </w:p>
    <w:p>
      <w:pPr>
        <w:pStyle w:val="BodyText"/>
        <w:spacing w:before="249"/>
        <w:ind w:left="845" w:right="223"/>
        <w:jc w:val="both"/>
      </w:pPr>
      <w:r>
        <w:rPr>
          <w:b/>
        </w:rPr>
        <w:t>RITENUTO </w:t>
      </w:r>
      <w:r>
        <w:rPr/>
        <w:t>di dover esercitare la competenza regionale per la definizione complessiva del calendario scolastico, al fine di permettere agli organi collegiali delle istituzioni competenti di provvedere all’organizzazione e alla pianificazione delle attività, nonché per consentire agli Enti locali di organizzare la fornitura dei servizi di competenza in coerenza con la programmazione </w:t>
      </w:r>
      <w:r>
        <w:rPr>
          <w:spacing w:val="-2"/>
        </w:rPr>
        <w:t>scolastica;</w:t>
      </w:r>
    </w:p>
    <w:p>
      <w:pPr>
        <w:pStyle w:val="BodyText"/>
      </w:pPr>
    </w:p>
    <w:p>
      <w:pPr>
        <w:pStyle w:val="BodyText"/>
        <w:ind w:left="845" w:right="224"/>
        <w:jc w:val="both"/>
      </w:pPr>
      <w:r>
        <w:rPr>
          <w:b/>
        </w:rPr>
        <w:t>RILEVATO </w:t>
      </w:r>
      <w:r>
        <w:rPr/>
        <w:t>che, alla luce di quanto sopra, con nota prot.n 250379 del 14/04/2025, l’Assessore all’Istruzione e il Dirigente Generale del Dipartimento Istruzione e Pari Opportunità hanno proposto le date di inizio e termine delle attività didattiche (16 settembre 2025 –</w:t>
      </w:r>
      <w:r>
        <w:rPr>
          <w:spacing w:val="40"/>
        </w:rPr>
        <w:t> </w:t>
      </w:r>
      <w:r>
        <w:rPr/>
        <w:t>8 giugno/30 giugno</w:t>
      </w:r>
      <w:r>
        <w:rPr>
          <w:spacing w:val="80"/>
        </w:rPr>
        <w:t> </w:t>
      </w:r>
      <w:r>
        <w:rPr/>
        <w:t>2026)</w:t>
      </w:r>
      <w:r>
        <w:rPr>
          <w:spacing w:val="80"/>
        </w:rPr>
        <w:t> </w:t>
      </w:r>
      <w:r>
        <w:rPr/>
        <w:t>ai</w:t>
      </w:r>
      <w:r>
        <w:rPr>
          <w:spacing w:val="80"/>
        </w:rPr>
        <w:t> </w:t>
      </w:r>
      <w:r>
        <w:rPr/>
        <w:t>seguenti</w:t>
      </w:r>
      <w:r>
        <w:rPr>
          <w:spacing w:val="80"/>
        </w:rPr>
        <w:t> </w:t>
      </w:r>
      <w:r>
        <w:rPr/>
        <w:t>soggetti:</w:t>
      </w:r>
      <w:r>
        <w:rPr>
          <w:spacing w:val="80"/>
        </w:rPr>
        <w:t> </w:t>
      </w:r>
      <w:r>
        <w:rPr/>
        <w:t>Direttore</w:t>
      </w:r>
      <w:r>
        <w:rPr>
          <w:spacing w:val="80"/>
        </w:rPr>
        <w:t> </w:t>
      </w:r>
      <w:r>
        <w:rPr/>
        <w:t>Generale</w:t>
      </w:r>
      <w:r>
        <w:rPr>
          <w:spacing w:val="80"/>
        </w:rPr>
        <w:t> </w:t>
      </w:r>
      <w:r>
        <w:rPr/>
        <w:t>Ufficio</w:t>
      </w:r>
      <w:r>
        <w:rPr>
          <w:spacing w:val="80"/>
        </w:rPr>
        <w:t> </w:t>
      </w:r>
      <w:r>
        <w:rPr/>
        <w:t>Scolastico</w:t>
      </w:r>
      <w:r>
        <w:rPr>
          <w:spacing w:val="80"/>
        </w:rPr>
        <w:t> </w:t>
      </w:r>
      <w:r>
        <w:rPr/>
        <w:t>Regionale</w:t>
      </w:r>
      <w:r>
        <w:rPr>
          <w:spacing w:val="80"/>
        </w:rPr>
        <w:t> </w:t>
      </w:r>
      <w:r>
        <w:rPr/>
        <w:t>per</w:t>
      </w:r>
      <w:r>
        <w:rPr>
          <w:spacing w:val="80"/>
          <w:w w:val="150"/>
        </w:rPr>
        <w:t> </w:t>
      </w:r>
      <w:r>
        <w:rPr/>
        <w:t>la Calabria, Presidente Unioncamere Regionale, Presidente Confesercente Regionale, Presidente UPI Calabria, Presidente ANCI Calabria, CISL Scuola, CGIL Scuola, UIL Scuola, SNALS Scuola; GILDA - Unams; ANP per la necessaria condivisione;</w:t>
      </w:r>
    </w:p>
    <w:p>
      <w:pPr>
        <w:pStyle w:val="BodyText"/>
        <w:spacing w:before="3"/>
      </w:pPr>
    </w:p>
    <w:p>
      <w:pPr>
        <w:pStyle w:val="BodyText"/>
        <w:ind w:left="845"/>
        <w:jc w:val="both"/>
      </w:pPr>
      <w:r>
        <w:rPr>
          <w:b/>
        </w:rPr>
        <w:t>CONSIDERATO</w:t>
      </w:r>
      <w:r>
        <w:rPr>
          <w:b/>
          <w:spacing w:val="-3"/>
        </w:rPr>
        <w:t> </w:t>
      </w:r>
      <w:r>
        <w:rPr/>
        <w:t>che</w:t>
      </w:r>
      <w:r>
        <w:rPr>
          <w:spacing w:val="-7"/>
        </w:rPr>
        <w:t> </w:t>
      </w:r>
      <w:r>
        <w:rPr/>
        <w:t>in</w:t>
      </w:r>
      <w:r>
        <w:rPr>
          <w:spacing w:val="-6"/>
        </w:rPr>
        <w:t> </w:t>
      </w:r>
      <w:r>
        <w:rPr/>
        <w:t>riscontro</w:t>
      </w:r>
      <w:r>
        <w:rPr>
          <w:spacing w:val="-9"/>
        </w:rPr>
        <w:t> </w:t>
      </w:r>
      <w:r>
        <w:rPr/>
        <w:t>alla</w:t>
      </w:r>
      <w:r>
        <w:rPr>
          <w:spacing w:val="-6"/>
        </w:rPr>
        <w:t> </w:t>
      </w:r>
      <w:r>
        <w:rPr/>
        <w:t>predetta</w:t>
      </w:r>
      <w:r>
        <w:rPr>
          <w:spacing w:val="-9"/>
        </w:rPr>
        <w:t> </w:t>
      </w:r>
      <w:r>
        <w:rPr/>
        <w:t>nota</w:t>
      </w:r>
      <w:r>
        <w:rPr>
          <w:spacing w:val="-6"/>
        </w:rPr>
        <w:t> </w:t>
      </w:r>
      <w:r>
        <w:rPr/>
        <w:t>non</w:t>
      </w:r>
      <w:r>
        <w:rPr>
          <w:spacing w:val="-7"/>
        </w:rPr>
        <w:t> </w:t>
      </w:r>
      <w:r>
        <w:rPr/>
        <w:t>è</w:t>
      </w:r>
      <w:r>
        <w:rPr>
          <w:spacing w:val="-8"/>
        </w:rPr>
        <w:t> </w:t>
      </w:r>
      <w:r>
        <w:rPr/>
        <w:t>pervenuto</w:t>
      </w:r>
      <w:r>
        <w:rPr>
          <w:spacing w:val="-5"/>
        </w:rPr>
        <w:t> </w:t>
      </w:r>
      <w:r>
        <w:rPr/>
        <w:t>alcun</w:t>
      </w:r>
      <w:r>
        <w:rPr>
          <w:spacing w:val="-11"/>
        </w:rPr>
        <w:t> </w:t>
      </w:r>
      <w:r>
        <w:rPr/>
        <w:t>contrario</w:t>
      </w:r>
      <w:r>
        <w:rPr>
          <w:spacing w:val="-6"/>
        </w:rPr>
        <w:t> </w:t>
      </w:r>
      <w:r>
        <w:rPr>
          <w:spacing w:val="-2"/>
        </w:rPr>
        <w:t>avviso;</w:t>
      </w:r>
    </w:p>
    <w:p>
      <w:pPr>
        <w:pStyle w:val="BodyText"/>
        <w:spacing w:before="4"/>
      </w:pPr>
    </w:p>
    <w:p>
      <w:pPr>
        <w:pStyle w:val="BodyText"/>
        <w:ind w:left="845" w:right="219"/>
        <w:jc w:val="both"/>
      </w:pPr>
      <w:r>
        <w:rPr>
          <w:b/>
        </w:rPr>
        <w:t>RITENUTO</w:t>
      </w:r>
      <w:r>
        <w:rPr>
          <w:b/>
          <w:spacing w:val="64"/>
        </w:rPr>
        <w:t> </w:t>
      </w:r>
      <w:r>
        <w:rPr/>
        <w:t>di</w:t>
      </w:r>
      <w:r>
        <w:rPr>
          <w:spacing w:val="60"/>
        </w:rPr>
        <w:t> </w:t>
      </w:r>
      <w:r>
        <w:rPr/>
        <w:t>stabilire</w:t>
      </w:r>
      <w:r>
        <w:rPr>
          <w:spacing w:val="60"/>
        </w:rPr>
        <w:t> </w:t>
      </w:r>
      <w:r>
        <w:rPr/>
        <w:t>la</w:t>
      </w:r>
      <w:r>
        <w:rPr>
          <w:spacing w:val="60"/>
        </w:rPr>
        <w:t> </w:t>
      </w:r>
      <w:r>
        <w:rPr/>
        <w:t>data</w:t>
      </w:r>
      <w:r>
        <w:rPr>
          <w:spacing w:val="60"/>
        </w:rPr>
        <w:t> </w:t>
      </w:r>
      <w:r>
        <w:rPr/>
        <w:t>di</w:t>
      </w:r>
      <w:r>
        <w:rPr>
          <w:spacing w:val="60"/>
        </w:rPr>
        <w:t> </w:t>
      </w:r>
      <w:r>
        <w:rPr/>
        <w:t>inizio</w:t>
      </w:r>
      <w:r>
        <w:rPr>
          <w:spacing w:val="61"/>
        </w:rPr>
        <w:t> </w:t>
      </w:r>
      <w:r>
        <w:rPr/>
        <w:t>delle</w:t>
      </w:r>
      <w:r>
        <w:rPr>
          <w:spacing w:val="60"/>
        </w:rPr>
        <w:t> </w:t>
      </w:r>
      <w:r>
        <w:rPr/>
        <w:t>lezioni</w:t>
      </w:r>
      <w:r>
        <w:rPr>
          <w:spacing w:val="11"/>
        </w:rPr>
        <w:t> </w:t>
      </w:r>
      <w:r>
        <w:rPr/>
        <w:t>il</w:t>
      </w:r>
      <w:r>
        <w:rPr>
          <w:spacing w:val="60"/>
        </w:rPr>
        <w:t> </w:t>
      </w:r>
      <w:r>
        <w:rPr/>
        <w:t>giorno</w:t>
      </w:r>
      <w:r>
        <w:rPr>
          <w:spacing w:val="62"/>
        </w:rPr>
        <w:t> </w:t>
      </w:r>
      <w:r>
        <w:rPr/>
        <w:t>martedì</w:t>
      </w:r>
      <w:r>
        <w:rPr>
          <w:spacing w:val="11"/>
        </w:rPr>
        <w:t> </w:t>
      </w:r>
      <w:r>
        <w:rPr/>
        <w:t>16</w:t>
      </w:r>
      <w:r>
        <w:rPr>
          <w:spacing w:val="11"/>
        </w:rPr>
        <w:t> </w:t>
      </w:r>
      <w:r>
        <w:rPr/>
        <w:t>settembre</w:t>
      </w:r>
      <w:r>
        <w:rPr>
          <w:spacing w:val="61"/>
        </w:rPr>
        <w:t> </w:t>
      </w:r>
      <w:r>
        <w:rPr/>
        <w:t>2025</w:t>
      </w:r>
      <w:r>
        <w:rPr>
          <w:spacing w:val="58"/>
        </w:rPr>
        <w:t> </w:t>
      </w:r>
      <w:r>
        <w:rPr/>
        <w:t>e la data di</w:t>
      </w:r>
      <w:r>
        <w:rPr>
          <w:spacing w:val="40"/>
        </w:rPr>
        <w:t> </w:t>
      </w:r>
      <w:r>
        <w:rPr/>
        <w:t>chiusura delle stesse il giorno lunedì 8 giugno 2026 per tutti gli ordini e gradi dell’istruzione,</w:t>
      </w:r>
      <w:r>
        <w:rPr>
          <w:spacing w:val="32"/>
        </w:rPr>
        <w:t> </w:t>
      </w:r>
      <w:r>
        <w:rPr/>
        <w:t>tranne</w:t>
      </w:r>
      <w:r>
        <w:rPr>
          <w:spacing w:val="32"/>
        </w:rPr>
        <w:t> </w:t>
      </w:r>
      <w:r>
        <w:rPr/>
        <w:t>che</w:t>
      </w:r>
      <w:r>
        <w:rPr>
          <w:spacing w:val="33"/>
        </w:rPr>
        <w:t> </w:t>
      </w:r>
      <w:r>
        <w:rPr/>
        <w:t>per</w:t>
      </w:r>
      <w:r>
        <w:rPr>
          <w:spacing w:val="32"/>
        </w:rPr>
        <w:t> </w:t>
      </w:r>
      <w:r>
        <w:rPr/>
        <w:t>la</w:t>
      </w:r>
      <w:r>
        <w:rPr>
          <w:spacing w:val="32"/>
        </w:rPr>
        <w:t> </w:t>
      </w:r>
      <w:r>
        <w:rPr/>
        <w:t>scuola</w:t>
      </w:r>
      <w:r>
        <w:rPr>
          <w:spacing w:val="32"/>
        </w:rPr>
        <w:t> </w:t>
      </w:r>
      <w:r>
        <w:rPr/>
        <w:t>dell’infanzia,</w:t>
      </w:r>
      <w:r>
        <w:rPr>
          <w:spacing w:val="32"/>
        </w:rPr>
        <w:t> </w:t>
      </w:r>
      <w:r>
        <w:rPr/>
        <w:t>il</w:t>
      </w:r>
      <w:r>
        <w:rPr>
          <w:spacing w:val="32"/>
        </w:rPr>
        <w:t> </w:t>
      </w:r>
      <w:r>
        <w:rPr/>
        <w:t>cui</w:t>
      </w:r>
      <w:r>
        <w:rPr>
          <w:spacing w:val="32"/>
        </w:rPr>
        <w:t> </w:t>
      </w:r>
      <w:r>
        <w:rPr/>
        <w:t>termine</w:t>
      </w:r>
      <w:r>
        <w:rPr>
          <w:spacing w:val="32"/>
        </w:rPr>
        <w:t> </w:t>
      </w:r>
      <w:r>
        <w:rPr/>
        <w:t>è</w:t>
      </w:r>
      <w:r>
        <w:rPr>
          <w:spacing w:val="32"/>
        </w:rPr>
        <w:t> </w:t>
      </w:r>
      <w:r>
        <w:rPr/>
        <w:t>previsto</w:t>
      </w:r>
      <w:r>
        <w:rPr>
          <w:spacing w:val="32"/>
        </w:rPr>
        <w:t> </w:t>
      </w:r>
      <w:r>
        <w:rPr/>
        <w:t>per</w:t>
      </w:r>
      <w:r>
        <w:rPr>
          <w:spacing w:val="32"/>
        </w:rPr>
        <w:t> </w:t>
      </w:r>
      <w:r>
        <w:rPr/>
        <w:t>il</w:t>
      </w:r>
      <w:r>
        <w:rPr>
          <w:spacing w:val="32"/>
        </w:rPr>
        <w:t> </w:t>
      </w:r>
      <w:r>
        <w:rPr/>
        <w:t>giorno</w:t>
      </w:r>
      <w:r>
        <w:rPr>
          <w:spacing w:val="32"/>
        </w:rPr>
        <w:t> </w:t>
      </w:r>
      <w:r>
        <w:rPr/>
        <w:t>30</w:t>
      </w:r>
    </w:p>
    <w:p>
      <w:pPr>
        <w:spacing w:after="0"/>
        <w:jc w:val="both"/>
        <w:sectPr>
          <w:pgSz w:w="11910" w:h="16840"/>
          <w:pgMar w:header="0" w:footer="463" w:top="1340" w:bottom="660" w:left="400" w:right="1020"/>
        </w:sectPr>
      </w:pPr>
    </w:p>
    <w:p>
      <w:pPr>
        <w:pStyle w:val="BodyText"/>
        <w:spacing w:before="78"/>
        <w:ind w:left="845" w:right="220"/>
        <w:jc w:val="both"/>
      </w:pPr>
      <w:r>
        <w:rPr/>
        <w:t>giugno 2026, il tutto per un totale di n. 204 giornate obbligatorie di lezioni, tenuto conto dei giorni di festività previsti dalla normativa vigente;</w:t>
      </w:r>
    </w:p>
    <w:p>
      <w:pPr>
        <w:pStyle w:val="BodyText"/>
        <w:spacing w:before="72"/>
      </w:pPr>
    </w:p>
    <w:p>
      <w:pPr>
        <w:pStyle w:val="BodyText"/>
        <w:ind w:left="845" w:right="230"/>
        <w:jc w:val="both"/>
      </w:pPr>
      <w:r>
        <w:rPr>
          <w:b/>
        </w:rPr>
        <w:t>SULLA</w:t>
      </w:r>
      <w:r>
        <w:rPr>
          <w:b/>
          <w:spacing w:val="-3"/>
        </w:rPr>
        <w:t> </w:t>
      </w:r>
      <w:r>
        <w:rPr/>
        <w:t>base</w:t>
      </w:r>
      <w:r>
        <w:rPr>
          <w:spacing w:val="-3"/>
        </w:rPr>
        <w:t> </w:t>
      </w:r>
      <w:r>
        <w:rPr/>
        <w:t>dell’istruttoria</w:t>
      </w:r>
      <w:r>
        <w:rPr>
          <w:spacing w:val="-3"/>
        </w:rPr>
        <w:t> </w:t>
      </w:r>
      <w:r>
        <w:rPr/>
        <w:t>compiuta</w:t>
      </w:r>
      <w:r>
        <w:rPr>
          <w:spacing w:val="-3"/>
        </w:rPr>
        <w:t> </w:t>
      </w:r>
      <w:r>
        <w:rPr/>
        <w:t>dalla</w:t>
      </w:r>
      <w:r>
        <w:rPr>
          <w:spacing w:val="-3"/>
        </w:rPr>
        <w:t> </w:t>
      </w:r>
      <w:r>
        <w:rPr/>
        <w:t>struttura</w:t>
      </w:r>
      <w:r>
        <w:rPr>
          <w:spacing w:val="-3"/>
        </w:rPr>
        <w:t> </w:t>
      </w:r>
      <w:r>
        <w:rPr/>
        <w:t>interessata</w:t>
      </w:r>
      <w:r>
        <w:rPr>
          <w:spacing w:val="-3"/>
        </w:rPr>
        <w:t> </w:t>
      </w:r>
      <w:r>
        <w:rPr/>
        <w:t>e</w:t>
      </w:r>
      <w:r>
        <w:rPr>
          <w:spacing w:val="-3"/>
        </w:rPr>
        <w:t> </w:t>
      </w:r>
      <w:r>
        <w:rPr/>
        <w:t>corredata</w:t>
      </w:r>
      <w:r>
        <w:rPr>
          <w:spacing w:val="-3"/>
        </w:rPr>
        <w:t> </w:t>
      </w:r>
      <w:r>
        <w:rPr/>
        <w:t>dalla</w:t>
      </w:r>
      <w:r>
        <w:rPr>
          <w:spacing w:val="-3"/>
        </w:rPr>
        <w:t> </w:t>
      </w:r>
      <w:r>
        <w:rPr/>
        <w:t>dichiarazione</w:t>
      </w:r>
      <w:r>
        <w:rPr>
          <w:spacing w:val="-3"/>
        </w:rPr>
        <w:t> </w:t>
      </w:r>
      <w:r>
        <w:rPr/>
        <w:t>di regolarità e legittimità dell’atto resa dal Dirigente Generale del Dipartimento Istruzione e Pari </w:t>
      </w:r>
      <w:r>
        <w:rPr>
          <w:spacing w:val="-2"/>
        </w:rPr>
        <w:t>Opportunità</w:t>
      </w:r>
    </w:p>
    <w:p>
      <w:pPr>
        <w:pStyle w:val="BodyText"/>
        <w:spacing w:before="4"/>
      </w:pPr>
    </w:p>
    <w:p>
      <w:pPr>
        <w:pStyle w:val="Heading3"/>
        <w:ind w:left="623"/>
        <w:jc w:val="center"/>
      </w:pPr>
      <w:r>
        <w:rPr>
          <w:spacing w:val="-2"/>
        </w:rPr>
        <w:t>DECRETA</w:t>
      </w:r>
    </w:p>
    <w:p>
      <w:pPr>
        <w:pStyle w:val="BodyText"/>
        <w:spacing w:before="44"/>
        <w:rPr>
          <w:b/>
        </w:rPr>
      </w:pPr>
    </w:p>
    <w:p>
      <w:pPr>
        <w:pStyle w:val="BodyText"/>
        <w:spacing w:before="1"/>
        <w:ind w:left="845"/>
        <w:jc w:val="both"/>
      </w:pPr>
      <w:r>
        <w:rPr/>
        <w:t>Per</w:t>
      </w:r>
      <w:r>
        <w:rPr>
          <w:spacing w:val="-5"/>
        </w:rPr>
        <w:t> </w:t>
      </w:r>
      <w:r>
        <w:rPr/>
        <w:t>i</w:t>
      </w:r>
      <w:r>
        <w:rPr>
          <w:spacing w:val="-8"/>
        </w:rPr>
        <w:t> </w:t>
      </w:r>
      <w:r>
        <w:rPr/>
        <w:t>motivi</w:t>
      </w:r>
      <w:r>
        <w:rPr>
          <w:spacing w:val="-4"/>
        </w:rPr>
        <w:t> </w:t>
      </w:r>
      <w:r>
        <w:rPr/>
        <w:t>di</w:t>
      </w:r>
      <w:r>
        <w:rPr>
          <w:spacing w:val="-6"/>
        </w:rPr>
        <w:t> </w:t>
      </w:r>
      <w:r>
        <w:rPr/>
        <w:t>cui</w:t>
      </w:r>
      <w:r>
        <w:rPr>
          <w:spacing w:val="-5"/>
        </w:rPr>
        <w:t> </w:t>
      </w:r>
      <w:r>
        <w:rPr/>
        <w:t>in</w:t>
      </w:r>
      <w:r>
        <w:rPr>
          <w:spacing w:val="-5"/>
        </w:rPr>
        <w:t> </w:t>
      </w:r>
      <w:r>
        <w:rPr/>
        <w:t>narrativa,</w:t>
      </w:r>
      <w:r>
        <w:rPr>
          <w:spacing w:val="-4"/>
        </w:rPr>
        <w:t> </w:t>
      </w:r>
      <w:r>
        <w:rPr/>
        <w:t>che</w:t>
      </w:r>
      <w:r>
        <w:rPr>
          <w:spacing w:val="-5"/>
        </w:rPr>
        <w:t> </w:t>
      </w:r>
      <w:r>
        <w:rPr/>
        <w:t>costituiscono</w:t>
      </w:r>
      <w:r>
        <w:rPr>
          <w:spacing w:val="-8"/>
        </w:rPr>
        <w:t> </w:t>
      </w:r>
      <w:r>
        <w:rPr/>
        <w:t>parte</w:t>
      </w:r>
      <w:r>
        <w:rPr>
          <w:spacing w:val="-7"/>
        </w:rPr>
        <w:t> </w:t>
      </w:r>
      <w:r>
        <w:rPr/>
        <w:t>integrante</w:t>
      </w:r>
      <w:r>
        <w:rPr>
          <w:spacing w:val="-4"/>
        </w:rPr>
        <w:t> </w:t>
      </w:r>
      <w:r>
        <w:rPr/>
        <w:t>del</w:t>
      </w:r>
      <w:r>
        <w:rPr>
          <w:spacing w:val="-8"/>
        </w:rPr>
        <w:t> </w:t>
      </w:r>
      <w:r>
        <w:rPr/>
        <w:t>presente</w:t>
      </w:r>
      <w:r>
        <w:rPr>
          <w:spacing w:val="-5"/>
        </w:rPr>
        <w:t> </w:t>
      </w:r>
      <w:r>
        <w:rPr>
          <w:spacing w:val="-2"/>
        </w:rPr>
        <w:t>decreto:</w:t>
      </w:r>
    </w:p>
    <w:p>
      <w:pPr>
        <w:pStyle w:val="ListParagraph"/>
        <w:numPr>
          <w:ilvl w:val="0"/>
          <w:numId w:val="2"/>
        </w:numPr>
        <w:tabs>
          <w:tab w:pos="1555" w:val="left" w:leader="none"/>
          <w:tab w:pos="1566" w:val="left" w:leader="none"/>
        </w:tabs>
        <w:spacing w:line="237" w:lineRule="auto" w:before="249" w:after="0"/>
        <w:ind w:left="1566" w:right="115" w:hanging="348"/>
        <w:jc w:val="both"/>
        <w:rPr>
          <w:sz w:val="22"/>
        </w:rPr>
      </w:pPr>
      <w:r>
        <w:rPr>
          <w:sz w:val="22"/>
        </w:rPr>
        <w:t>negli istituti e scuole di ogni ordine e grado statali e paritarie, ad eccezione delle istituzioni scolastiche di cui al comma 3 dell’art.138 del D.lgs. 112/98, l’inizio delle lezioni è stabilito per il giorno martedì 16 settembre 2025 e il termine delle stesse per il giorno lunedì 8 giugno 2026 per un totale di n_204 giorni di attività didattica;</w:t>
      </w:r>
    </w:p>
    <w:p>
      <w:pPr>
        <w:pStyle w:val="ListParagraph"/>
        <w:numPr>
          <w:ilvl w:val="0"/>
          <w:numId w:val="2"/>
        </w:numPr>
        <w:tabs>
          <w:tab w:pos="1555" w:val="left" w:leader="none"/>
          <w:tab w:pos="1566" w:val="left" w:leader="none"/>
        </w:tabs>
        <w:spacing w:line="235" w:lineRule="auto" w:before="0" w:after="0"/>
        <w:ind w:left="1566" w:right="114" w:hanging="348"/>
        <w:jc w:val="both"/>
        <w:rPr>
          <w:sz w:val="22"/>
        </w:rPr>
      </w:pPr>
      <w:r>
        <w:rPr>
          <w:sz w:val="22"/>
        </w:rPr>
        <w:t>il termine delle attività educative nella scuola dell’infanzia è stabilito per il giorno 30 giugno </w:t>
      </w:r>
      <w:r>
        <w:rPr>
          <w:spacing w:val="-2"/>
          <w:sz w:val="22"/>
        </w:rPr>
        <w:t>2026;</w:t>
      </w:r>
    </w:p>
    <w:p>
      <w:pPr>
        <w:pStyle w:val="ListParagraph"/>
        <w:numPr>
          <w:ilvl w:val="0"/>
          <w:numId w:val="2"/>
        </w:numPr>
        <w:tabs>
          <w:tab w:pos="1555" w:val="left" w:leader="none"/>
          <w:tab w:pos="1566" w:val="left" w:leader="none"/>
        </w:tabs>
        <w:spacing w:line="235" w:lineRule="auto" w:before="0" w:after="0"/>
        <w:ind w:left="1566" w:right="115" w:hanging="348"/>
        <w:jc w:val="both"/>
        <w:rPr>
          <w:sz w:val="22"/>
        </w:rPr>
      </w:pPr>
      <w:r>
        <w:rPr>
          <w:sz w:val="22"/>
        </w:rPr>
        <w:t>le attività didattiche, oltre che nei giorni riconosciuti come festività nazionali ed in</w:t>
      </w:r>
      <w:r>
        <w:rPr>
          <w:spacing w:val="40"/>
          <w:sz w:val="22"/>
        </w:rPr>
        <w:t> </w:t>
      </w:r>
      <w:r>
        <w:rPr>
          <w:sz w:val="22"/>
        </w:rPr>
        <w:t>premessa indicati, non si effettueranno nei seguenti giorni:</w:t>
      </w:r>
    </w:p>
    <w:p>
      <w:pPr>
        <w:pStyle w:val="ListParagraph"/>
        <w:numPr>
          <w:ilvl w:val="1"/>
          <w:numId w:val="2"/>
        </w:numPr>
        <w:tabs>
          <w:tab w:pos="1661" w:val="left" w:leader="none"/>
        </w:tabs>
        <w:spacing w:line="264" w:lineRule="exact" w:before="233" w:after="0"/>
        <w:ind w:left="1661" w:right="0" w:hanging="218"/>
        <w:jc w:val="left"/>
        <w:rPr>
          <w:sz w:val="22"/>
        </w:rPr>
      </w:pPr>
      <w:r>
        <w:rPr>
          <w:sz w:val="22"/>
        </w:rPr>
        <w:t>da</w:t>
      </w:r>
      <w:r>
        <w:rPr>
          <w:spacing w:val="-6"/>
          <w:sz w:val="22"/>
        </w:rPr>
        <w:t> </w:t>
      </w:r>
      <w:r>
        <w:rPr>
          <w:sz w:val="22"/>
        </w:rPr>
        <w:t>martedì</w:t>
      </w:r>
      <w:r>
        <w:rPr>
          <w:spacing w:val="-3"/>
          <w:sz w:val="22"/>
        </w:rPr>
        <w:t> </w:t>
      </w:r>
      <w:r>
        <w:rPr>
          <w:sz w:val="22"/>
        </w:rPr>
        <w:t>23</w:t>
      </w:r>
      <w:r>
        <w:rPr>
          <w:spacing w:val="-2"/>
          <w:sz w:val="22"/>
        </w:rPr>
        <w:t> </w:t>
      </w:r>
      <w:r>
        <w:rPr>
          <w:sz w:val="22"/>
        </w:rPr>
        <w:t>dicembre</w:t>
      </w:r>
      <w:r>
        <w:rPr>
          <w:spacing w:val="-7"/>
          <w:sz w:val="22"/>
        </w:rPr>
        <w:t> </w:t>
      </w:r>
      <w:r>
        <w:rPr>
          <w:sz w:val="22"/>
        </w:rPr>
        <w:t>2025</w:t>
      </w:r>
      <w:r>
        <w:rPr>
          <w:spacing w:val="-2"/>
          <w:sz w:val="22"/>
        </w:rPr>
        <w:t> </w:t>
      </w:r>
      <w:r>
        <w:rPr>
          <w:sz w:val="22"/>
        </w:rPr>
        <w:t>a</w:t>
      </w:r>
      <w:r>
        <w:rPr>
          <w:spacing w:val="-3"/>
          <w:sz w:val="22"/>
        </w:rPr>
        <w:t> </w:t>
      </w:r>
      <w:r>
        <w:rPr>
          <w:sz w:val="22"/>
        </w:rPr>
        <w:t>martedì</w:t>
      </w:r>
      <w:r>
        <w:rPr>
          <w:spacing w:val="-3"/>
          <w:sz w:val="22"/>
        </w:rPr>
        <w:t> </w:t>
      </w:r>
      <w:r>
        <w:rPr>
          <w:sz w:val="22"/>
        </w:rPr>
        <w:t>6</w:t>
      </w:r>
      <w:r>
        <w:rPr>
          <w:spacing w:val="-7"/>
          <w:sz w:val="22"/>
        </w:rPr>
        <w:t> </w:t>
      </w:r>
      <w:r>
        <w:rPr>
          <w:sz w:val="22"/>
        </w:rPr>
        <w:t>gennaio</w:t>
      </w:r>
      <w:r>
        <w:rPr>
          <w:spacing w:val="-2"/>
          <w:sz w:val="22"/>
        </w:rPr>
        <w:t> </w:t>
      </w:r>
      <w:r>
        <w:rPr>
          <w:sz w:val="22"/>
        </w:rPr>
        <w:t>2026</w:t>
      </w:r>
      <w:r>
        <w:rPr>
          <w:spacing w:val="-3"/>
          <w:sz w:val="22"/>
        </w:rPr>
        <w:t> </w:t>
      </w:r>
      <w:r>
        <w:rPr>
          <w:sz w:val="22"/>
        </w:rPr>
        <w:t>–</w:t>
      </w:r>
      <w:r>
        <w:rPr>
          <w:spacing w:val="-3"/>
          <w:sz w:val="22"/>
        </w:rPr>
        <w:t> </w:t>
      </w:r>
      <w:r>
        <w:rPr>
          <w:sz w:val="22"/>
        </w:rPr>
        <w:t>vacanze</w:t>
      </w:r>
      <w:r>
        <w:rPr>
          <w:spacing w:val="-3"/>
          <w:sz w:val="22"/>
        </w:rPr>
        <w:t> </w:t>
      </w:r>
      <w:r>
        <w:rPr>
          <w:sz w:val="22"/>
        </w:rPr>
        <w:t>di</w:t>
      </w:r>
      <w:r>
        <w:rPr>
          <w:spacing w:val="-3"/>
          <w:sz w:val="22"/>
        </w:rPr>
        <w:t> </w:t>
      </w:r>
      <w:r>
        <w:rPr>
          <w:spacing w:val="-2"/>
          <w:sz w:val="22"/>
        </w:rPr>
        <w:t>Natale</w:t>
      </w:r>
    </w:p>
    <w:p>
      <w:pPr>
        <w:pStyle w:val="ListParagraph"/>
        <w:numPr>
          <w:ilvl w:val="1"/>
          <w:numId w:val="2"/>
        </w:numPr>
        <w:tabs>
          <w:tab w:pos="1661" w:val="left" w:leader="none"/>
        </w:tabs>
        <w:spacing w:line="253" w:lineRule="exact" w:before="0" w:after="0"/>
        <w:ind w:left="1661" w:right="0" w:hanging="218"/>
        <w:jc w:val="left"/>
        <w:rPr>
          <w:sz w:val="22"/>
        </w:rPr>
      </w:pPr>
      <w:r>
        <w:rPr>
          <w:sz w:val="22"/>
        </w:rPr>
        <w:t>da</w:t>
      </w:r>
      <w:r>
        <w:rPr>
          <w:spacing w:val="-6"/>
          <w:sz w:val="22"/>
        </w:rPr>
        <w:t> </w:t>
      </w:r>
      <w:r>
        <w:rPr>
          <w:sz w:val="22"/>
        </w:rPr>
        <w:t>giovedì</w:t>
      </w:r>
      <w:r>
        <w:rPr>
          <w:spacing w:val="-4"/>
          <w:sz w:val="22"/>
        </w:rPr>
        <w:t> </w:t>
      </w:r>
      <w:r>
        <w:rPr>
          <w:sz w:val="22"/>
        </w:rPr>
        <w:t>2</w:t>
      </w:r>
      <w:r>
        <w:rPr>
          <w:spacing w:val="-6"/>
          <w:sz w:val="22"/>
        </w:rPr>
        <w:t> </w:t>
      </w:r>
      <w:r>
        <w:rPr>
          <w:sz w:val="22"/>
        </w:rPr>
        <w:t>a</w:t>
      </w:r>
      <w:r>
        <w:rPr>
          <w:spacing w:val="-3"/>
          <w:sz w:val="22"/>
        </w:rPr>
        <w:t> </w:t>
      </w:r>
      <w:r>
        <w:rPr>
          <w:sz w:val="22"/>
        </w:rPr>
        <w:t>martedì</w:t>
      </w:r>
      <w:r>
        <w:rPr>
          <w:spacing w:val="-7"/>
          <w:sz w:val="22"/>
        </w:rPr>
        <w:t> </w:t>
      </w:r>
      <w:r>
        <w:rPr>
          <w:sz w:val="22"/>
        </w:rPr>
        <w:t>7</w:t>
      </w:r>
      <w:r>
        <w:rPr>
          <w:spacing w:val="-9"/>
          <w:sz w:val="22"/>
        </w:rPr>
        <w:t> </w:t>
      </w:r>
      <w:r>
        <w:rPr>
          <w:sz w:val="22"/>
        </w:rPr>
        <w:t>aprile</w:t>
      </w:r>
      <w:r>
        <w:rPr>
          <w:spacing w:val="-6"/>
          <w:sz w:val="22"/>
        </w:rPr>
        <w:t> </w:t>
      </w:r>
      <w:r>
        <w:rPr>
          <w:sz w:val="22"/>
        </w:rPr>
        <w:t>2026</w:t>
      </w:r>
      <w:r>
        <w:rPr>
          <w:spacing w:val="-4"/>
          <w:sz w:val="22"/>
        </w:rPr>
        <w:t> </w:t>
      </w:r>
      <w:r>
        <w:rPr>
          <w:sz w:val="22"/>
        </w:rPr>
        <w:t>–</w:t>
      </w:r>
      <w:r>
        <w:rPr>
          <w:spacing w:val="-3"/>
          <w:sz w:val="22"/>
        </w:rPr>
        <w:t> </w:t>
      </w:r>
      <w:r>
        <w:rPr>
          <w:sz w:val="22"/>
        </w:rPr>
        <w:t>vacanze</w:t>
      </w:r>
      <w:r>
        <w:rPr>
          <w:spacing w:val="-4"/>
          <w:sz w:val="22"/>
        </w:rPr>
        <w:t> </w:t>
      </w:r>
      <w:r>
        <w:rPr>
          <w:sz w:val="22"/>
        </w:rPr>
        <w:t>di</w:t>
      </w:r>
      <w:r>
        <w:rPr>
          <w:spacing w:val="-3"/>
          <w:sz w:val="22"/>
        </w:rPr>
        <w:t> </w:t>
      </w:r>
      <w:r>
        <w:rPr>
          <w:spacing w:val="-2"/>
          <w:sz w:val="22"/>
        </w:rPr>
        <w:t>Pasqua</w:t>
      </w:r>
    </w:p>
    <w:p>
      <w:pPr>
        <w:pStyle w:val="ListParagraph"/>
        <w:numPr>
          <w:ilvl w:val="1"/>
          <w:numId w:val="2"/>
        </w:numPr>
        <w:tabs>
          <w:tab w:pos="1661" w:val="left" w:leader="none"/>
        </w:tabs>
        <w:spacing w:line="265" w:lineRule="exact" w:before="0" w:after="0"/>
        <w:ind w:left="1661" w:right="0" w:hanging="218"/>
        <w:jc w:val="left"/>
        <w:rPr>
          <w:sz w:val="22"/>
        </w:rPr>
      </w:pPr>
      <w:r>
        <w:rPr>
          <w:sz w:val="22"/>
        </w:rPr>
        <w:t>sabato</w:t>
      </w:r>
      <w:r>
        <w:rPr>
          <w:spacing w:val="8"/>
          <w:sz w:val="22"/>
        </w:rPr>
        <w:t> </w:t>
      </w:r>
      <w:r>
        <w:rPr>
          <w:sz w:val="22"/>
        </w:rPr>
        <w:t>2</w:t>
      </w:r>
      <w:r>
        <w:rPr>
          <w:spacing w:val="9"/>
          <w:sz w:val="22"/>
        </w:rPr>
        <w:t> </w:t>
      </w:r>
      <w:r>
        <w:rPr>
          <w:sz w:val="22"/>
        </w:rPr>
        <w:t>maggio2025</w:t>
      </w:r>
      <w:r>
        <w:rPr>
          <w:spacing w:val="5"/>
          <w:sz w:val="22"/>
        </w:rPr>
        <w:t> </w:t>
      </w:r>
      <w:r>
        <w:rPr>
          <w:sz w:val="22"/>
        </w:rPr>
        <w:t>–</w:t>
      </w:r>
      <w:r>
        <w:rPr>
          <w:spacing w:val="5"/>
          <w:sz w:val="22"/>
        </w:rPr>
        <w:t> </w:t>
      </w:r>
      <w:r>
        <w:rPr>
          <w:spacing w:val="-2"/>
          <w:sz w:val="22"/>
        </w:rPr>
        <w:t>interfestivo</w:t>
      </w:r>
    </w:p>
    <w:p>
      <w:pPr>
        <w:pStyle w:val="ListParagraph"/>
        <w:numPr>
          <w:ilvl w:val="0"/>
          <w:numId w:val="2"/>
        </w:numPr>
        <w:tabs>
          <w:tab w:pos="1555" w:val="left" w:leader="none"/>
          <w:tab w:pos="1566" w:val="left" w:leader="none"/>
        </w:tabs>
        <w:spacing w:line="240" w:lineRule="auto" w:before="239" w:after="0"/>
        <w:ind w:left="1566" w:right="114" w:hanging="348"/>
        <w:jc w:val="both"/>
        <w:rPr>
          <w:sz w:val="22"/>
        </w:rPr>
      </w:pPr>
      <w:r>
        <w:rPr>
          <w:sz w:val="22"/>
        </w:rPr>
        <w:t>di stabilire che le Istituzioni Scolastiche possono disporre gli opportuni adattamenti del calendario scolastico d’Istituto, previa deliberazione motivata degli Organi Collegiali dell’Istituzione, nel rispetto del monte ore annuale deliberato e dandone comunicazione alle famiglie, agli Enti locali e all’Ufficio Scolastico Regionale, Ambito Territoriale Provinciale di appartenenza. Gli adattamenti possono essere disposti per esigenze derivanti o connesse a:</w:t>
      </w:r>
    </w:p>
    <w:p>
      <w:pPr>
        <w:pStyle w:val="ListParagraph"/>
        <w:numPr>
          <w:ilvl w:val="0"/>
          <w:numId w:val="3"/>
        </w:numPr>
        <w:tabs>
          <w:tab w:pos="1979" w:val="left" w:leader="none"/>
        </w:tabs>
        <w:spacing w:line="237" w:lineRule="auto" w:before="244" w:after="0"/>
        <w:ind w:left="1979" w:right="114" w:hanging="360"/>
        <w:jc w:val="both"/>
        <w:rPr>
          <w:sz w:val="22"/>
        </w:rPr>
      </w:pPr>
      <w:r>
        <w:rPr>
          <w:sz w:val="22"/>
        </w:rPr>
        <w:t>Piano Triennale dell’Offerta Formativa - PTOF, in attuazione delle disposizioni di cui all’art. 5, comma 2 del DPR n. 275/1999 e all’art. 10, comma 3, lett. c), del D.Lgs. n. </w:t>
      </w:r>
      <w:r>
        <w:rPr>
          <w:spacing w:val="-2"/>
          <w:sz w:val="22"/>
        </w:rPr>
        <w:t>297/1994;</w:t>
      </w:r>
    </w:p>
    <w:p>
      <w:pPr>
        <w:pStyle w:val="ListParagraph"/>
        <w:numPr>
          <w:ilvl w:val="0"/>
          <w:numId w:val="3"/>
        </w:numPr>
        <w:tabs>
          <w:tab w:pos="1979" w:val="left" w:leader="none"/>
        </w:tabs>
        <w:spacing w:line="235" w:lineRule="auto" w:before="0" w:after="0"/>
        <w:ind w:left="1979" w:right="114" w:hanging="360"/>
        <w:jc w:val="both"/>
        <w:rPr>
          <w:sz w:val="22"/>
        </w:rPr>
      </w:pPr>
      <w:r>
        <w:rPr>
          <w:sz w:val="22"/>
        </w:rPr>
        <w:t>specificità</w:t>
      </w:r>
      <w:r>
        <w:rPr>
          <w:spacing w:val="-4"/>
          <w:sz w:val="22"/>
        </w:rPr>
        <w:t> </w:t>
      </w:r>
      <w:r>
        <w:rPr>
          <w:sz w:val="22"/>
        </w:rPr>
        <w:t>dell’Istituzione</w:t>
      </w:r>
      <w:r>
        <w:rPr>
          <w:spacing w:val="-4"/>
          <w:sz w:val="22"/>
        </w:rPr>
        <w:t> </w:t>
      </w:r>
      <w:r>
        <w:rPr>
          <w:sz w:val="22"/>
        </w:rPr>
        <w:t>Scolastica</w:t>
      </w:r>
      <w:r>
        <w:rPr>
          <w:spacing w:val="-4"/>
          <w:sz w:val="22"/>
        </w:rPr>
        <w:t> </w:t>
      </w:r>
      <w:r>
        <w:rPr>
          <w:sz w:val="22"/>
        </w:rPr>
        <w:t>determinate</w:t>
      </w:r>
      <w:r>
        <w:rPr>
          <w:spacing w:val="-4"/>
          <w:sz w:val="22"/>
        </w:rPr>
        <w:t> </w:t>
      </w:r>
      <w:r>
        <w:rPr>
          <w:sz w:val="22"/>
        </w:rPr>
        <w:t>da</w:t>
      </w:r>
      <w:r>
        <w:rPr>
          <w:spacing w:val="-4"/>
          <w:sz w:val="22"/>
        </w:rPr>
        <w:t> </w:t>
      </w:r>
      <w:r>
        <w:rPr>
          <w:sz w:val="22"/>
        </w:rPr>
        <w:t>disposizioni</w:t>
      </w:r>
      <w:r>
        <w:rPr>
          <w:spacing w:val="-4"/>
          <w:sz w:val="22"/>
        </w:rPr>
        <w:t> </w:t>
      </w:r>
      <w:r>
        <w:rPr>
          <w:sz w:val="22"/>
        </w:rPr>
        <w:t>normative</w:t>
      </w:r>
      <w:r>
        <w:rPr>
          <w:spacing w:val="-4"/>
          <w:sz w:val="22"/>
        </w:rPr>
        <w:t> </w:t>
      </w:r>
      <w:r>
        <w:rPr>
          <w:sz w:val="22"/>
        </w:rPr>
        <w:t>di</w:t>
      </w:r>
      <w:r>
        <w:rPr>
          <w:spacing w:val="-4"/>
          <w:sz w:val="22"/>
        </w:rPr>
        <w:t> </w:t>
      </w:r>
      <w:r>
        <w:rPr>
          <w:sz w:val="22"/>
        </w:rPr>
        <w:t>carattere </w:t>
      </w:r>
      <w:r>
        <w:rPr>
          <w:spacing w:val="-2"/>
          <w:sz w:val="22"/>
        </w:rPr>
        <w:t>particolare;</w:t>
      </w:r>
    </w:p>
    <w:p>
      <w:pPr>
        <w:pStyle w:val="ListParagraph"/>
        <w:numPr>
          <w:ilvl w:val="0"/>
          <w:numId w:val="3"/>
        </w:numPr>
        <w:tabs>
          <w:tab w:pos="1979" w:val="left" w:leader="none"/>
        </w:tabs>
        <w:spacing w:line="237" w:lineRule="auto" w:before="0" w:after="0"/>
        <w:ind w:left="1979" w:right="114" w:hanging="360"/>
        <w:jc w:val="both"/>
        <w:rPr>
          <w:sz w:val="22"/>
        </w:rPr>
      </w:pPr>
      <w:r>
        <w:rPr>
          <w:sz w:val="22"/>
        </w:rPr>
        <w:t>esigenze derivanti o connesse alle Ordinanze Sindacali o altre disposizioni degli Enti Locali disposte per circostanze prevedibili (manifestazioni, fiere, feste locali,</w:t>
      </w:r>
      <w:r>
        <w:rPr>
          <w:spacing w:val="40"/>
          <w:sz w:val="22"/>
        </w:rPr>
        <w:t> </w:t>
      </w:r>
      <w:r>
        <w:rPr>
          <w:sz w:val="22"/>
        </w:rPr>
        <w:t>ecc.) o non riconducibili ad eventi imprevedibili e straordinari.</w:t>
      </w:r>
    </w:p>
    <w:p>
      <w:pPr>
        <w:pStyle w:val="ListParagraph"/>
        <w:numPr>
          <w:ilvl w:val="0"/>
          <w:numId w:val="2"/>
        </w:numPr>
        <w:tabs>
          <w:tab w:pos="1555" w:val="left" w:leader="none"/>
          <w:tab w:pos="1566" w:val="left" w:leader="none"/>
        </w:tabs>
        <w:spacing w:line="237" w:lineRule="auto" w:before="237" w:after="0"/>
        <w:ind w:left="1566" w:right="115" w:hanging="348"/>
        <w:jc w:val="both"/>
        <w:rPr>
          <w:sz w:val="22"/>
        </w:rPr>
      </w:pPr>
      <w:r>
        <w:rPr>
          <w:sz w:val="22"/>
        </w:rPr>
        <w:t>di</w:t>
      </w:r>
      <w:r>
        <w:rPr>
          <w:spacing w:val="-2"/>
          <w:sz w:val="22"/>
        </w:rPr>
        <w:t> </w:t>
      </w:r>
      <w:r>
        <w:rPr>
          <w:sz w:val="22"/>
        </w:rPr>
        <w:t>precisare</w:t>
      </w:r>
      <w:r>
        <w:rPr>
          <w:spacing w:val="-2"/>
          <w:sz w:val="22"/>
        </w:rPr>
        <w:t> </w:t>
      </w:r>
      <w:r>
        <w:rPr>
          <w:sz w:val="22"/>
        </w:rPr>
        <w:t>che</w:t>
      </w:r>
      <w:r>
        <w:rPr>
          <w:spacing w:val="-2"/>
          <w:sz w:val="22"/>
        </w:rPr>
        <w:t> </w:t>
      </w:r>
      <w:r>
        <w:rPr>
          <w:sz w:val="22"/>
        </w:rPr>
        <w:t>in</w:t>
      </w:r>
      <w:r>
        <w:rPr>
          <w:spacing w:val="-2"/>
          <w:sz w:val="22"/>
        </w:rPr>
        <w:t> </w:t>
      </w:r>
      <w:r>
        <w:rPr>
          <w:sz w:val="22"/>
        </w:rPr>
        <w:t>caso</w:t>
      </w:r>
      <w:r>
        <w:rPr>
          <w:spacing w:val="-2"/>
          <w:sz w:val="22"/>
        </w:rPr>
        <w:t> </w:t>
      </w:r>
      <w:r>
        <w:rPr>
          <w:sz w:val="22"/>
        </w:rPr>
        <w:t>di</w:t>
      </w:r>
      <w:r>
        <w:rPr>
          <w:spacing w:val="-2"/>
          <w:sz w:val="22"/>
        </w:rPr>
        <w:t> </w:t>
      </w:r>
      <w:r>
        <w:rPr>
          <w:sz w:val="22"/>
        </w:rPr>
        <w:t>eventi</w:t>
      </w:r>
      <w:r>
        <w:rPr>
          <w:spacing w:val="-2"/>
          <w:sz w:val="22"/>
        </w:rPr>
        <w:t> </w:t>
      </w:r>
      <w:r>
        <w:rPr>
          <w:sz w:val="22"/>
        </w:rPr>
        <w:t>imprevedibili</w:t>
      </w:r>
      <w:r>
        <w:rPr>
          <w:spacing w:val="-2"/>
          <w:sz w:val="22"/>
        </w:rPr>
        <w:t> </w:t>
      </w:r>
      <w:r>
        <w:rPr>
          <w:sz w:val="22"/>
        </w:rPr>
        <w:t>e</w:t>
      </w:r>
      <w:r>
        <w:rPr>
          <w:spacing w:val="-2"/>
          <w:sz w:val="22"/>
        </w:rPr>
        <w:t> </w:t>
      </w:r>
      <w:r>
        <w:rPr>
          <w:sz w:val="22"/>
        </w:rPr>
        <w:t>straordinari</w:t>
      </w:r>
      <w:r>
        <w:rPr>
          <w:spacing w:val="-2"/>
          <w:sz w:val="22"/>
        </w:rPr>
        <w:t> </w:t>
      </w:r>
      <w:r>
        <w:rPr>
          <w:sz w:val="22"/>
        </w:rPr>
        <w:t>(gravi</w:t>
      </w:r>
      <w:r>
        <w:rPr>
          <w:spacing w:val="-2"/>
          <w:sz w:val="22"/>
        </w:rPr>
        <w:t> </w:t>
      </w:r>
      <w:r>
        <w:rPr>
          <w:sz w:val="22"/>
        </w:rPr>
        <w:t>calamità</w:t>
      </w:r>
      <w:r>
        <w:rPr>
          <w:spacing w:val="-2"/>
          <w:sz w:val="22"/>
        </w:rPr>
        <w:t> </w:t>
      </w:r>
      <w:r>
        <w:rPr>
          <w:sz w:val="22"/>
        </w:rPr>
        <w:t>naturali,</w:t>
      </w:r>
      <w:r>
        <w:rPr>
          <w:spacing w:val="-2"/>
          <w:sz w:val="22"/>
        </w:rPr>
        <w:t> </w:t>
      </w:r>
      <w:r>
        <w:rPr>
          <w:sz w:val="22"/>
        </w:rPr>
        <w:t>eventi atmosferici di particolare gravità, debitamente documentati, ecc.), gli Enti interessati potranno adottare i provvedimenti necessari, seguendo quanto indicato nella nota ministeriale prot. n. MIUR_AOO_DGOS/1000 del 22/02/2012 citata in narrativa.</w:t>
      </w:r>
    </w:p>
    <w:p>
      <w:pPr>
        <w:pStyle w:val="ListParagraph"/>
        <w:numPr>
          <w:ilvl w:val="0"/>
          <w:numId w:val="2"/>
        </w:numPr>
        <w:tabs>
          <w:tab w:pos="1555" w:val="left" w:leader="none"/>
          <w:tab w:pos="1566" w:val="left" w:leader="none"/>
        </w:tabs>
        <w:spacing w:line="235" w:lineRule="auto" w:before="0" w:after="0"/>
        <w:ind w:left="1566" w:right="114" w:hanging="348"/>
        <w:jc w:val="both"/>
        <w:rPr>
          <w:sz w:val="22"/>
        </w:rPr>
      </w:pPr>
      <w:r>
        <w:rPr>
          <w:sz w:val="22"/>
        </w:rPr>
        <w:t>di</w:t>
      </w:r>
      <w:r>
        <w:rPr>
          <w:spacing w:val="-4"/>
          <w:sz w:val="22"/>
        </w:rPr>
        <w:t> </w:t>
      </w:r>
      <w:r>
        <w:rPr>
          <w:sz w:val="22"/>
        </w:rPr>
        <w:t>inviare</w:t>
      </w:r>
      <w:r>
        <w:rPr>
          <w:spacing w:val="-4"/>
          <w:sz w:val="22"/>
        </w:rPr>
        <w:t> </w:t>
      </w:r>
      <w:r>
        <w:rPr>
          <w:sz w:val="22"/>
        </w:rPr>
        <w:t>il</w:t>
      </w:r>
      <w:r>
        <w:rPr>
          <w:spacing w:val="-4"/>
          <w:sz w:val="22"/>
        </w:rPr>
        <w:t> </w:t>
      </w:r>
      <w:r>
        <w:rPr>
          <w:sz w:val="22"/>
        </w:rPr>
        <w:t>presente</w:t>
      </w:r>
      <w:r>
        <w:rPr>
          <w:spacing w:val="-4"/>
          <w:sz w:val="22"/>
        </w:rPr>
        <w:t> </w:t>
      </w:r>
      <w:r>
        <w:rPr>
          <w:sz w:val="22"/>
        </w:rPr>
        <w:t>decreto</w:t>
      </w:r>
      <w:r>
        <w:rPr>
          <w:spacing w:val="-4"/>
          <w:sz w:val="22"/>
        </w:rPr>
        <w:t> </w:t>
      </w:r>
      <w:r>
        <w:rPr>
          <w:sz w:val="22"/>
        </w:rPr>
        <w:t>all’Ufficio</w:t>
      </w:r>
      <w:r>
        <w:rPr>
          <w:spacing w:val="-4"/>
          <w:sz w:val="22"/>
        </w:rPr>
        <w:t> </w:t>
      </w:r>
      <w:r>
        <w:rPr>
          <w:sz w:val="22"/>
        </w:rPr>
        <w:t>Scolastico</w:t>
      </w:r>
      <w:r>
        <w:rPr>
          <w:spacing w:val="-4"/>
          <w:sz w:val="22"/>
        </w:rPr>
        <w:t> </w:t>
      </w:r>
      <w:r>
        <w:rPr>
          <w:sz w:val="22"/>
        </w:rPr>
        <w:t>Regionale</w:t>
      </w:r>
      <w:r>
        <w:rPr>
          <w:spacing w:val="-4"/>
          <w:sz w:val="22"/>
        </w:rPr>
        <w:t> </w:t>
      </w:r>
      <w:r>
        <w:rPr>
          <w:sz w:val="22"/>
        </w:rPr>
        <w:t>della</w:t>
      </w:r>
      <w:r>
        <w:rPr>
          <w:spacing w:val="-4"/>
          <w:sz w:val="22"/>
        </w:rPr>
        <w:t> </w:t>
      </w:r>
      <w:r>
        <w:rPr>
          <w:sz w:val="22"/>
        </w:rPr>
        <w:t>Calabria</w:t>
      </w:r>
      <w:r>
        <w:rPr>
          <w:spacing w:val="-4"/>
          <w:sz w:val="22"/>
        </w:rPr>
        <w:t> </w:t>
      </w:r>
      <w:r>
        <w:rPr>
          <w:sz w:val="22"/>
        </w:rPr>
        <w:t>per</w:t>
      </w:r>
      <w:r>
        <w:rPr>
          <w:spacing w:val="-4"/>
          <w:sz w:val="22"/>
        </w:rPr>
        <w:t> </w:t>
      </w:r>
      <w:r>
        <w:rPr>
          <w:sz w:val="22"/>
        </w:rPr>
        <w:t>gli</w:t>
      </w:r>
      <w:r>
        <w:rPr>
          <w:spacing w:val="-4"/>
          <w:sz w:val="22"/>
        </w:rPr>
        <w:t> </w:t>
      </w:r>
      <w:r>
        <w:rPr>
          <w:sz w:val="22"/>
        </w:rPr>
        <w:t>eventuali provvedimenti di competenza;</w:t>
      </w:r>
    </w:p>
    <w:p>
      <w:pPr>
        <w:pStyle w:val="ListParagraph"/>
        <w:numPr>
          <w:ilvl w:val="0"/>
          <w:numId w:val="2"/>
        </w:numPr>
        <w:tabs>
          <w:tab w:pos="1555" w:val="left" w:leader="none"/>
          <w:tab w:pos="1566" w:val="left" w:leader="none"/>
        </w:tabs>
        <w:spacing w:line="237" w:lineRule="auto" w:before="0" w:after="0"/>
        <w:ind w:left="1566" w:right="115" w:hanging="348"/>
        <w:jc w:val="both"/>
        <w:rPr>
          <w:sz w:val="22"/>
        </w:rPr>
      </w:pPr>
      <w:r>
        <w:rPr>
          <w:sz w:val="22"/>
        </w:rPr>
        <w:t>pubblicare il presente provvedimento sul B.U.R. Calabria, ai sensi della legge regionale 06.04.2011 n.11 e sul sito istituzionale della Regione Calabria, ai sensi del D.lgs. 14</w:t>
      </w:r>
      <w:r>
        <w:rPr>
          <w:spacing w:val="40"/>
          <w:sz w:val="22"/>
        </w:rPr>
        <w:t> </w:t>
      </w:r>
      <w:r>
        <w:rPr>
          <w:sz w:val="22"/>
        </w:rPr>
        <w:t>marzo 2013 n.33.</w:t>
      </w:r>
    </w:p>
    <w:p>
      <w:pPr>
        <w:pStyle w:val="BodyText"/>
        <w:spacing w:before="13"/>
      </w:pPr>
    </w:p>
    <w:p>
      <w:pPr>
        <w:pStyle w:val="Heading2"/>
        <w:ind w:left="5013"/>
        <w:jc w:val="center"/>
        <w:rPr>
          <w:rFonts w:ascii="Arial"/>
        </w:rPr>
      </w:pPr>
      <w:r>
        <w:rPr>
          <w:rFonts w:ascii="Arial"/>
        </w:rPr>
        <w:t>IL</w:t>
      </w:r>
      <w:r>
        <w:rPr>
          <w:rFonts w:ascii="Arial"/>
          <w:spacing w:val="-1"/>
        </w:rPr>
        <w:t> </w:t>
      </w:r>
      <w:r>
        <w:rPr>
          <w:rFonts w:ascii="Arial"/>
          <w:spacing w:val="-2"/>
        </w:rPr>
        <w:t>Presidente.</w:t>
      </w:r>
    </w:p>
    <w:p>
      <w:pPr>
        <w:spacing w:before="0"/>
        <w:ind w:left="5013" w:right="0" w:firstLine="0"/>
        <w:jc w:val="center"/>
        <w:rPr>
          <w:rFonts w:ascii="Times New Roman"/>
          <w:sz w:val="26"/>
        </w:rPr>
      </w:pPr>
      <w:r>
        <w:rPr>
          <w:rFonts w:ascii="Times New Roman"/>
          <w:sz w:val="26"/>
        </w:rPr>
        <w:t>Roberto</w:t>
      </w:r>
      <w:r>
        <w:rPr>
          <w:rFonts w:ascii="Times New Roman"/>
          <w:spacing w:val="-3"/>
          <w:sz w:val="26"/>
        </w:rPr>
        <w:t> </w:t>
      </w:r>
      <w:r>
        <w:rPr>
          <w:rFonts w:ascii="Times New Roman"/>
          <w:spacing w:val="-2"/>
          <w:sz w:val="26"/>
        </w:rPr>
        <w:t>Occhiuto</w:t>
      </w:r>
    </w:p>
    <w:p>
      <w:pPr>
        <w:spacing w:before="0"/>
        <w:ind w:left="5013" w:right="10" w:firstLine="0"/>
        <w:jc w:val="center"/>
        <w:rPr>
          <w:sz w:val="16"/>
        </w:rPr>
      </w:pPr>
      <w:r>
        <w:rPr>
          <w:sz w:val="16"/>
        </w:rPr>
        <w:t>(con</w:t>
      </w:r>
      <w:r>
        <w:rPr>
          <w:spacing w:val="-4"/>
          <w:sz w:val="16"/>
        </w:rPr>
        <w:t> </w:t>
      </w:r>
      <w:r>
        <w:rPr>
          <w:sz w:val="16"/>
        </w:rPr>
        <w:t>firma</w:t>
      </w:r>
      <w:r>
        <w:rPr>
          <w:spacing w:val="-3"/>
          <w:sz w:val="16"/>
        </w:rPr>
        <w:t> </w:t>
      </w:r>
      <w:r>
        <w:rPr>
          <w:spacing w:val="-2"/>
          <w:sz w:val="16"/>
        </w:rPr>
        <w:t>digitale)</w:t>
      </w:r>
    </w:p>
    <w:p>
      <w:pPr>
        <w:spacing w:before="0"/>
        <w:ind w:left="5013" w:right="0" w:firstLine="0"/>
        <w:jc w:val="center"/>
        <w:rPr>
          <w:sz w:val="14"/>
        </w:rPr>
      </w:pPr>
      <w:r>
        <w:rPr>
          <w:sz w:val="14"/>
        </w:rPr>
        <w:t>(atto</w:t>
      </w:r>
      <w:r>
        <w:rPr>
          <w:spacing w:val="-6"/>
          <w:sz w:val="14"/>
        </w:rPr>
        <w:t> </w:t>
      </w:r>
      <w:r>
        <w:rPr>
          <w:sz w:val="14"/>
        </w:rPr>
        <w:t>firmato</w:t>
      </w:r>
      <w:r>
        <w:rPr>
          <w:spacing w:val="-4"/>
          <w:sz w:val="14"/>
        </w:rPr>
        <w:t> </w:t>
      </w:r>
      <w:r>
        <w:rPr>
          <w:sz w:val="14"/>
        </w:rPr>
        <w:t>digitalmente</w:t>
      </w:r>
      <w:r>
        <w:rPr>
          <w:spacing w:val="-4"/>
          <w:sz w:val="14"/>
        </w:rPr>
        <w:t> </w:t>
      </w:r>
      <w:r>
        <w:rPr>
          <w:sz w:val="14"/>
        </w:rPr>
        <w:t>ai</w:t>
      </w:r>
      <w:r>
        <w:rPr>
          <w:spacing w:val="-4"/>
          <w:sz w:val="14"/>
        </w:rPr>
        <w:t> </w:t>
      </w:r>
      <w:r>
        <w:rPr>
          <w:sz w:val="14"/>
        </w:rPr>
        <w:t>sensi</w:t>
      </w:r>
      <w:r>
        <w:rPr>
          <w:spacing w:val="-4"/>
          <w:sz w:val="14"/>
        </w:rPr>
        <w:t> </w:t>
      </w:r>
      <w:r>
        <w:rPr>
          <w:sz w:val="14"/>
        </w:rPr>
        <w:t>dell'art.</w:t>
      </w:r>
      <w:r>
        <w:rPr>
          <w:spacing w:val="-4"/>
          <w:sz w:val="14"/>
        </w:rPr>
        <w:t> </w:t>
      </w:r>
      <w:r>
        <w:rPr>
          <w:sz w:val="14"/>
        </w:rPr>
        <w:t>24</w:t>
      </w:r>
      <w:r>
        <w:rPr>
          <w:spacing w:val="-4"/>
          <w:sz w:val="14"/>
        </w:rPr>
        <w:t> </w:t>
      </w:r>
      <w:r>
        <w:rPr>
          <w:sz w:val="14"/>
        </w:rPr>
        <w:t>del</w:t>
      </w:r>
      <w:r>
        <w:rPr>
          <w:spacing w:val="-4"/>
          <w:sz w:val="14"/>
        </w:rPr>
        <w:t> </w:t>
      </w:r>
      <w:r>
        <w:rPr>
          <w:sz w:val="14"/>
        </w:rPr>
        <w:t>D.lgs</w:t>
      </w:r>
      <w:r>
        <w:rPr>
          <w:spacing w:val="-4"/>
          <w:sz w:val="14"/>
        </w:rPr>
        <w:t> </w:t>
      </w:r>
      <w:r>
        <w:rPr>
          <w:sz w:val="14"/>
        </w:rPr>
        <w:t>82/2005</w:t>
      </w:r>
      <w:r>
        <w:rPr>
          <w:spacing w:val="-4"/>
          <w:sz w:val="14"/>
        </w:rPr>
        <w:t> </w:t>
      </w:r>
      <w:r>
        <w:rPr>
          <w:sz w:val="14"/>
        </w:rPr>
        <w:t>e</w:t>
      </w:r>
      <w:r>
        <w:rPr>
          <w:spacing w:val="-3"/>
          <w:sz w:val="14"/>
        </w:rPr>
        <w:t> </w:t>
      </w:r>
      <w:r>
        <w:rPr>
          <w:spacing w:val="-2"/>
          <w:sz w:val="14"/>
        </w:rPr>
        <w:t>s.m.i.)</w:t>
      </w:r>
    </w:p>
    <w:p>
      <w:pPr>
        <w:spacing w:after="0"/>
        <w:jc w:val="center"/>
        <w:rPr>
          <w:sz w:val="14"/>
        </w:rPr>
        <w:sectPr>
          <w:pgSz w:w="11910" w:h="16840"/>
          <w:pgMar w:header="0" w:footer="463" w:top="1340" w:bottom="660" w:left="400" w:right="1020"/>
        </w:sectPr>
      </w:pPr>
    </w:p>
    <w:p>
      <w:pPr>
        <w:spacing w:line="559" w:lineRule="auto" w:before="78"/>
        <w:ind w:left="618" w:right="0" w:firstLine="0"/>
        <w:jc w:val="center"/>
        <w:rPr>
          <w:sz w:val="36"/>
        </w:rPr>
      </w:pPr>
      <w:r>
        <w:rPr>
          <w:sz w:val="36"/>
        </w:rPr>
        <w:t>DIPARTIMENTO</w:t>
      </w:r>
      <w:r>
        <w:rPr>
          <w:spacing w:val="-10"/>
          <w:sz w:val="36"/>
        </w:rPr>
        <w:t> </w:t>
      </w:r>
      <w:r>
        <w:rPr>
          <w:sz w:val="36"/>
        </w:rPr>
        <w:t>ISTRUZIONE</w:t>
      </w:r>
      <w:r>
        <w:rPr>
          <w:spacing w:val="-10"/>
          <w:sz w:val="36"/>
        </w:rPr>
        <w:t> </w:t>
      </w:r>
      <w:r>
        <w:rPr>
          <w:sz w:val="36"/>
        </w:rPr>
        <w:t>E</w:t>
      </w:r>
      <w:r>
        <w:rPr>
          <w:spacing w:val="-10"/>
          <w:sz w:val="36"/>
        </w:rPr>
        <w:t> </w:t>
      </w:r>
      <w:r>
        <w:rPr>
          <w:sz w:val="36"/>
        </w:rPr>
        <w:t>PARI</w:t>
      </w:r>
      <w:r>
        <w:rPr>
          <w:spacing w:val="-10"/>
          <w:sz w:val="36"/>
        </w:rPr>
        <w:t> </w:t>
      </w:r>
      <w:r>
        <w:rPr>
          <w:sz w:val="36"/>
        </w:rPr>
        <w:t>OPPORTUNITA' DECRETO DEL PRESIDENTE DELLA REGIONE</w:t>
      </w:r>
    </w:p>
    <w:p>
      <w:pPr>
        <w:spacing w:line="276" w:lineRule="auto" w:before="85"/>
        <w:ind w:left="842" w:right="0" w:firstLine="0"/>
        <w:jc w:val="left"/>
        <w:rPr>
          <w:sz w:val="24"/>
        </w:rPr>
      </w:pPr>
      <w:r>
        <w:rPr>
          <w:b/>
          <w:sz w:val="22"/>
        </w:rPr>
        <w:t>OGGETTO</w:t>
      </w:r>
      <w:r>
        <w:rPr>
          <w:b/>
          <w:spacing w:val="-3"/>
          <w:sz w:val="22"/>
        </w:rPr>
        <w:t> </w:t>
      </w:r>
      <w:r>
        <w:rPr>
          <w:sz w:val="24"/>
        </w:rPr>
        <w:t>Calendario</w:t>
      </w:r>
      <w:r>
        <w:rPr>
          <w:spacing w:val="-4"/>
          <w:sz w:val="24"/>
        </w:rPr>
        <w:t> </w:t>
      </w:r>
      <w:r>
        <w:rPr>
          <w:sz w:val="24"/>
        </w:rPr>
        <w:t>scolastico</w:t>
      </w:r>
      <w:r>
        <w:rPr>
          <w:spacing w:val="-4"/>
          <w:sz w:val="24"/>
        </w:rPr>
        <w:t> </w:t>
      </w:r>
      <w:r>
        <w:rPr>
          <w:sz w:val="24"/>
        </w:rPr>
        <w:t>2025/2026</w:t>
      </w:r>
      <w:r>
        <w:rPr>
          <w:spacing w:val="-4"/>
          <w:sz w:val="24"/>
        </w:rPr>
        <w:t> </w:t>
      </w:r>
      <w:r>
        <w:rPr>
          <w:sz w:val="24"/>
        </w:rPr>
        <w:t>-</w:t>
      </w:r>
      <w:r>
        <w:rPr>
          <w:spacing w:val="-4"/>
          <w:sz w:val="24"/>
        </w:rPr>
        <w:t> </w:t>
      </w:r>
      <w:r>
        <w:rPr>
          <w:sz w:val="24"/>
        </w:rPr>
        <w:t>D.</w:t>
      </w:r>
      <w:r>
        <w:rPr>
          <w:spacing w:val="-4"/>
          <w:sz w:val="24"/>
        </w:rPr>
        <w:t> </w:t>
      </w:r>
      <w:r>
        <w:rPr>
          <w:sz w:val="24"/>
        </w:rPr>
        <w:t>Lgs.</w:t>
      </w:r>
      <w:r>
        <w:rPr>
          <w:spacing w:val="-4"/>
          <w:sz w:val="24"/>
        </w:rPr>
        <w:t> </w:t>
      </w:r>
      <w:r>
        <w:rPr>
          <w:sz w:val="24"/>
        </w:rPr>
        <w:t>31.12.1998</w:t>
      </w:r>
      <w:r>
        <w:rPr>
          <w:spacing w:val="-4"/>
          <w:sz w:val="24"/>
        </w:rPr>
        <w:t> </w:t>
      </w:r>
      <w:r>
        <w:rPr>
          <w:sz w:val="24"/>
        </w:rPr>
        <w:t>n.112</w:t>
      </w:r>
      <w:r>
        <w:rPr>
          <w:spacing w:val="-4"/>
          <w:sz w:val="24"/>
        </w:rPr>
        <w:t> </w:t>
      </w:r>
      <w:r>
        <w:rPr>
          <w:sz w:val="24"/>
        </w:rPr>
        <w:t>art.138</w:t>
      </w:r>
      <w:r>
        <w:rPr>
          <w:spacing w:val="-4"/>
          <w:sz w:val="24"/>
        </w:rPr>
        <w:t> </w:t>
      </w:r>
      <w:r>
        <w:rPr>
          <w:sz w:val="24"/>
        </w:rPr>
        <w:t>comma</w:t>
      </w:r>
      <w:r>
        <w:rPr>
          <w:spacing w:val="-4"/>
          <w:sz w:val="24"/>
        </w:rPr>
        <w:t> </w:t>
      </w:r>
      <w:r>
        <w:rPr>
          <w:sz w:val="24"/>
        </w:rPr>
        <w:t>1, lettera d)</w:t>
      </w:r>
    </w:p>
    <w:p>
      <w:pPr>
        <w:pStyle w:val="BodyText"/>
        <w:rPr>
          <w:sz w:val="24"/>
        </w:rPr>
      </w:pPr>
    </w:p>
    <w:p>
      <w:pPr>
        <w:pStyle w:val="BodyText"/>
        <w:rPr>
          <w:sz w:val="24"/>
        </w:rPr>
      </w:pPr>
    </w:p>
    <w:p>
      <w:pPr>
        <w:pStyle w:val="BodyText"/>
        <w:rPr>
          <w:sz w:val="24"/>
        </w:rPr>
      </w:pPr>
    </w:p>
    <w:p>
      <w:pPr>
        <w:pStyle w:val="BodyText"/>
        <w:spacing w:before="230"/>
        <w:rPr>
          <w:sz w:val="24"/>
        </w:rPr>
      </w:pPr>
    </w:p>
    <w:p>
      <w:pPr>
        <w:pStyle w:val="Heading1"/>
        <w:ind w:right="3"/>
        <w:jc w:val="center"/>
      </w:pPr>
      <w:r>
        <w:rPr/>
        <w:t>PARERE</w:t>
      </w:r>
      <w:r>
        <w:rPr>
          <w:spacing w:val="-4"/>
        </w:rPr>
        <w:t> </w:t>
      </w:r>
      <w:r>
        <w:rPr/>
        <w:t>DI</w:t>
      </w:r>
      <w:r>
        <w:rPr>
          <w:spacing w:val="-2"/>
        </w:rPr>
        <w:t> </w:t>
      </w:r>
      <w:r>
        <w:rPr/>
        <w:t>LEGITTIMITA’</w:t>
      </w:r>
      <w:r>
        <w:rPr>
          <w:spacing w:val="-2"/>
        </w:rPr>
        <w:t> </w:t>
      </w:r>
      <w:r>
        <w:rPr/>
        <w:t>E</w:t>
      </w:r>
      <w:r>
        <w:rPr>
          <w:spacing w:val="-2"/>
        </w:rPr>
        <w:t> </w:t>
      </w:r>
      <w:r>
        <w:rPr/>
        <w:t>DI</w:t>
      </w:r>
      <w:r>
        <w:rPr>
          <w:spacing w:val="-2"/>
        </w:rPr>
        <w:t> </w:t>
      </w:r>
      <w:r>
        <w:rPr/>
        <w:t>REGOLARITA’</w:t>
      </w:r>
      <w:r>
        <w:rPr>
          <w:spacing w:val="-1"/>
        </w:rPr>
        <w:t> </w:t>
      </w:r>
      <w:r>
        <w:rPr>
          <w:spacing w:val="-2"/>
        </w:rPr>
        <w:t>AMMINISTRATIVA</w:t>
      </w:r>
    </w:p>
    <w:p>
      <w:pPr>
        <w:pStyle w:val="BodyText"/>
        <w:rPr>
          <w:b/>
          <w:sz w:val="28"/>
        </w:rPr>
      </w:pPr>
    </w:p>
    <w:p>
      <w:pPr>
        <w:pStyle w:val="BodyText"/>
        <w:spacing w:before="46"/>
        <w:rPr>
          <w:b/>
          <w:sz w:val="28"/>
        </w:rPr>
      </w:pPr>
    </w:p>
    <w:p>
      <w:pPr>
        <w:spacing w:line="360" w:lineRule="auto" w:before="0"/>
        <w:ind w:left="1535" w:right="0" w:hanging="8"/>
        <w:jc w:val="left"/>
        <w:rPr>
          <w:sz w:val="24"/>
        </w:rPr>
      </w:pPr>
      <w:r>
        <w:rPr>
          <w:sz w:val="24"/>
        </w:rPr>
        <w:t>Il</w:t>
      </w:r>
      <w:r>
        <w:rPr>
          <w:spacing w:val="-5"/>
          <w:sz w:val="24"/>
        </w:rPr>
        <w:t> </w:t>
      </w:r>
      <w:r>
        <w:rPr>
          <w:sz w:val="24"/>
        </w:rPr>
        <w:t>Direttore</w:t>
      </w:r>
      <w:r>
        <w:rPr>
          <w:spacing w:val="-5"/>
          <w:sz w:val="24"/>
        </w:rPr>
        <w:t> </w:t>
      </w:r>
      <w:r>
        <w:rPr>
          <w:sz w:val="24"/>
        </w:rPr>
        <w:t>Generale</w:t>
      </w:r>
      <w:r>
        <w:rPr>
          <w:spacing w:val="-5"/>
          <w:sz w:val="24"/>
        </w:rPr>
        <w:t> </w:t>
      </w:r>
      <w:r>
        <w:rPr>
          <w:sz w:val="24"/>
        </w:rPr>
        <w:t>del</w:t>
      </w:r>
      <w:r>
        <w:rPr>
          <w:spacing w:val="-5"/>
          <w:sz w:val="24"/>
        </w:rPr>
        <w:t> </w:t>
      </w:r>
      <w:r>
        <w:rPr>
          <w:sz w:val="24"/>
        </w:rPr>
        <w:t>Dipartimento</w:t>
      </w:r>
      <w:r>
        <w:rPr>
          <w:spacing w:val="-5"/>
          <w:sz w:val="24"/>
        </w:rPr>
        <w:t> </w:t>
      </w:r>
      <w:r>
        <w:rPr>
          <w:sz w:val="24"/>
        </w:rPr>
        <w:t>DIPARTIMENTO</w:t>
      </w:r>
      <w:r>
        <w:rPr>
          <w:spacing w:val="-5"/>
          <w:sz w:val="24"/>
        </w:rPr>
        <w:t> </w:t>
      </w:r>
      <w:r>
        <w:rPr>
          <w:sz w:val="24"/>
        </w:rPr>
        <w:t>ISTRUZIONE</w:t>
      </w:r>
      <w:r>
        <w:rPr>
          <w:spacing w:val="-5"/>
          <w:sz w:val="24"/>
        </w:rPr>
        <w:t> </w:t>
      </w:r>
      <w:r>
        <w:rPr>
          <w:sz w:val="24"/>
        </w:rPr>
        <w:t>E</w:t>
      </w:r>
      <w:r>
        <w:rPr>
          <w:spacing w:val="-5"/>
          <w:sz w:val="24"/>
        </w:rPr>
        <w:t> </w:t>
      </w:r>
      <w:r>
        <w:rPr>
          <w:sz w:val="24"/>
        </w:rPr>
        <w:t>PARI OPPORTUNITA',</w:t>
      </w:r>
      <w:r>
        <w:rPr>
          <w:spacing w:val="-19"/>
          <w:sz w:val="24"/>
        </w:rPr>
        <w:t> </w:t>
      </w:r>
      <w:r>
        <w:rPr>
          <w:sz w:val="24"/>
        </w:rPr>
        <w:t>attesta</w:t>
      </w:r>
      <w:r>
        <w:rPr>
          <w:spacing w:val="-16"/>
          <w:sz w:val="24"/>
        </w:rPr>
        <w:t> </w:t>
      </w:r>
      <w:r>
        <w:rPr>
          <w:sz w:val="24"/>
        </w:rPr>
        <w:t>la</w:t>
      </w:r>
      <w:r>
        <w:rPr>
          <w:spacing w:val="-5"/>
          <w:sz w:val="24"/>
        </w:rPr>
        <w:t> </w:t>
      </w:r>
      <w:r>
        <w:rPr>
          <w:sz w:val="24"/>
        </w:rPr>
        <w:t>regolarità</w:t>
      </w:r>
      <w:r>
        <w:rPr>
          <w:spacing w:val="-5"/>
          <w:sz w:val="24"/>
        </w:rPr>
        <w:t> </w:t>
      </w:r>
      <w:r>
        <w:rPr>
          <w:sz w:val="24"/>
        </w:rPr>
        <w:t>tecnica</w:t>
      </w:r>
      <w:r>
        <w:rPr>
          <w:spacing w:val="-5"/>
          <w:sz w:val="24"/>
        </w:rPr>
        <w:t> </w:t>
      </w:r>
      <w:r>
        <w:rPr>
          <w:sz w:val="24"/>
        </w:rPr>
        <w:t>e</w:t>
      </w:r>
      <w:r>
        <w:rPr>
          <w:spacing w:val="-5"/>
          <w:sz w:val="24"/>
        </w:rPr>
        <w:t> </w:t>
      </w:r>
      <w:r>
        <w:rPr>
          <w:sz w:val="24"/>
        </w:rPr>
        <w:t>la</w:t>
      </w:r>
      <w:r>
        <w:rPr>
          <w:spacing w:val="-5"/>
          <w:sz w:val="24"/>
        </w:rPr>
        <w:t> </w:t>
      </w:r>
      <w:r>
        <w:rPr>
          <w:sz w:val="24"/>
        </w:rPr>
        <w:t>legittimità</w:t>
      </w:r>
      <w:r>
        <w:rPr>
          <w:spacing w:val="-5"/>
          <w:sz w:val="24"/>
        </w:rPr>
        <w:t> </w:t>
      </w:r>
      <w:r>
        <w:rPr>
          <w:sz w:val="24"/>
        </w:rPr>
        <w:t>del</w:t>
      </w:r>
      <w:r>
        <w:rPr>
          <w:spacing w:val="-5"/>
          <w:sz w:val="24"/>
        </w:rPr>
        <w:t> </w:t>
      </w:r>
      <w:r>
        <w:rPr>
          <w:sz w:val="24"/>
        </w:rPr>
        <w:t>presente</w:t>
      </w:r>
      <w:r>
        <w:rPr>
          <w:spacing w:val="-4"/>
          <w:sz w:val="24"/>
        </w:rPr>
        <w:t> </w:t>
      </w:r>
      <w:r>
        <w:rPr>
          <w:spacing w:val="-2"/>
          <w:sz w:val="24"/>
        </w:rPr>
        <w:t>atto.</w:t>
      </w:r>
    </w:p>
    <w:p>
      <w:pPr>
        <w:pStyle w:val="BodyText"/>
        <w:rPr>
          <w:sz w:val="24"/>
        </w:rPr>
      </w:pPr>
    </w:p>
    <w:p>
      <w:pPr>
        <w:pStyle w:val="BodyText"/>
        <w:rPr>
          <w:sz w:val="24"/>
        </w:rPr>
      </w:pPr>
    </w:p>
    <w:p>
      <w:pPr>
        <w:pStyle w:val="BodyText"/>
        <w:rPr>
          <w:sz w:val="24"/>
        </w:rPr>
      </w:pPr>
    </w:p>
    <w:p>
      <w:pPr>
        <w:spacing w:before="0"/>
        <w:ind w:left="3440" w:right="0" w:firstLine="0"/>
        <w:jc w:val="center"/>
        <w:rPr>
          <w:b/>
          <w:sz w:val="18"/>
        </w:rPr>
      </w:pPr>
      <w:r>
        <w:rPr>
          <w:b/>
          <w:sz w:val="18"/>
        </w:rPr>
        <w:t>IL</w:t>
      </w:r>
      <w:r>
        <w:rPr>
          <w:b/>
          <w:spacing w:val="-5"/>
          <w:sz w:val="18"/>
        </w:rPr>
        <w:t> </w:t>
      </w:r>
      <w:r>
        <w:rPr>
          <w:b/>
          <w:sz w:val="18"/>
        </w:rPr>
        <w:t>DIRETTORE</w:t>
      </w:r>
      <w:r>
        <w:rPr>
          <w:b/>
          <w:spacing w:val="-4"/>
          <w:sz w:val="18"/>
        </w:rPr>
        <w:t> </w:t>
      </w:r>
      <w:r>
        <w:rPr>
          <w:b/>
          <w:spacing w:val="-2"/>
          <w:sz w:val="18"/>
        </w:rPr>
        <w:t>GENERALE</w:t>
      </w:r>
    </w:p>
    <w:p>
      <w:pPr>
        <w:pStyle w:val="BodyText"/>
        <w:spacing w:before="23"/>
        <w:rPr>
          <w:b/>
          <w:sz w:val="18"/>
        </w:rPr>
      </w:pPr>
    </w:p>
    <w:p>
      <w:pPr>
        <w:spacing w:before="0"/>
        <w:ind w:left="3500" w:right="0" w:firstLine="0"/>
        <w:jc w:val="center"/>
        <w:rPr>
          <w:b/>
          <w:sz w:val="20"/>
        </w:rPr>
      </w:pPr>
      <w:r>
        <w:rPr>
          <w:b/>
          <w:sz w:val="20"/>
        </w:rPr>
        <w:t>Maria</w:t>
      </w:r>
      <w:r>
        <w:rPr>
          <w:b/>
          <w:spacing w:val="-8"/>
          <w:sz w:val="20"/>
        </w:rPr>
        <w:t> </w:t>
      </w:r>
      <w:r>
        <w:rPr>
          <w:b/>
          <w:sz w:val="20"/>
        </w:rPr>
        <w:t>Antonella</w:t>
      </w:r>
      <w:r>
        <w:rPr>
          <w:b/>
          <w:spacing w:val="-6"/>
          <w:sz w:val="20"/>
        </w:rPr>
        <w:t> </w:t>
      </w:r>
      <w:r>
        <w:rPr>
          <w:b/>
          <w:spacing w:val="-2"/>
          <w:sz w:val="20"/>
        </w:rPr>
        <w:t>Cauteruccio</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0"/>
        <w:ind w:left="733" w:right="0" w:firstLine="0"/>
        <w:jc w:val="left"/>
        <w:rPr>
          <w:b/>
          <w:sz w:val="20"/>
        </w:rPr>
      </w:pPr>
      <w:r>
        <w:rPr>
          <w:b/>
          <w:sz w:val="20"/>
        </w:rPr>
        <w:t>Data</w:t>
      </w:r>
      <w:r>
        <w:rPr>
          <w:b/>
          <w:spacing w:val="-3"/>
          <w:sz w:val="20"/>
        </w:rPr>
        <w:t> </w:t>
      </w:r>
      <w:r>
        <w:rPr>
          <w:b/>
          <w:spacing w:val="-2"/>
          <w:sz w:val="20"/>
        </w:rPr>
        <w:t>30/04/2025</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109"/>
        <w:rPr>
          <w:b/>
          <w:sz w:val="16"/>
        </w:rPr>
      </w:pPr>
    </w:p>
    <w:p>
      <w:pPr>
        <w:spacing w:before="0"/>
        <w:ind w:left="733" w:right="0" w:firstLine="0"/>
        <w:jc w:val="left"/>
        <w:rPr>
          <w:sz w:val="16"/>
        </w:rPr>
      </w:pPr>
      <w:r>
        <w:rPr>
          <w:sz w:val="16"/>
        </w:rPr>
        <w:t>Cod.</w:t>
      </w:r>
      <w:r>
        <w:rPr>
          <w:spacing w:val="-5"/>
          <w:sz w:val="16"/>
        </w:rPr>
        <w:t> </w:t>
      </w:r>
      <w:r>
        <w:rPr>
          <w:sz w:val="16"/>
        </w:rPr>
        <w:t>Proposta</w:t>
      </w:r>
      <w:r>
        <w:rPr>
          <w:spacing w:val="-5"/>
          <w:sz w:val="16"/>
        </w:rPr>
        <w:t> </w:t>
      </w:r>
      <w:r>
        <w:rPr>
          <w:spacing w:val="-2"/>
          <w:sz w:val="16"/>
        </w:rPr>
        <w:t>74541</w:t>
      </w:r>
    </w:p>
    <w:p>
      <w:pPr>
        <w:spacing w:before="0"/>
        <w:ind w:left="100" w:right="0" w:firstLine="0"/>
        <w:jc w:val="left"/>
        <w:rPr>
          <w:sz w:val="14"/>
        </w:rPr>
      </w:pPr>
      <w:r>
        <w:rPr>
          <w:spacing w:val="-16"/>
          <w:position w:val="-9"/>
          <w:sz w:val="18"/>
        </w:rPr>
        <w:t>Cod.</w:t>
      </w:r>
      <w:r>
        <w:rPr>
          <w:spacing w:val="12"/>
          <w:position w:val="-9"/>
          <w:sz w:val="18"/>
        </w:rPr>
        <w:t> </w:t>
      </w:r>
      <w:r>
        <w:rPr>
          <w:spacing w:val="-16"/>
          <w:position w:val="-9"/>
          <w:sz w:val="18"/>
        </w:rPr>
        <w:t>Pro</w:t>
      </w:r>
      <w:r>
        <w:rPr>
          <w:b/>
          <w:spacing w:val="-16"/>
          <w:sz w:val="14"/>
        </w:rPr>
        <w:t>C</w:t>
      </w:r>
      <w:r>
        <w:rPr>
          <w:spacing w:val="-16"/>
          <w:position w:val="-9"/>
          <w:sz w:val="18"/>
        </w:rPr>
        <w:t>p</w:t>
      </w:r>
      <w:r>
        <w:rPr>
          <w:b/>
          <w:spacing w:val="-16"/>
          <w:sz w:val="14"/>
        </w:rPr>
        <w:t>o</w:t>
      </w:r>
      <w:r>
        <w:rPr>
          <w:spacing w:val="-16"/>
          <w:position w:val="-9"/>
          <w:sz w:val="18"/>
        </w:rPr>
        <w:t>o</w:t>
      </w:r>
      <w:r>
        <w:rPr>
          <w:b/>
          <w:spacing w:val="-16"/>
          <w:sz w:val="14"/>
        </w:rPr>
        <w:t>pi</w:t>
      </w:r>
      <w:r>
        <w:rPr>
          <w:spacing w:val="-16"/>
          <w:position w:val="-9"/>
          <w:sz w:val="18"/>
        </w:rPr>
        <w:t>s</w:t>
      </w:r>
      <w:r>
        <w:rPr>
          <w:b/>
          <w:spacing w:val="-16"/>
          <w:sz w:val="14"/>
        </w:rPr>
        <w:t>a</w:t>
      </w:r>
      <w:r>
        <w:rPr>
          <w:spacing w:val="-16"/>
          <w:position w:val="-9"/>
          <w:sz w:val="18"/>
        </w:rPr>
        <w:t>ta</w:t>
      </w:r>
      <w:r>
        <w:rPr>
          <w:b/>
          <w:spacing w:val="-16"/>
          <w:sz w:val="14"/>
        </w:rPr>
        <w:t>inf</w:t>
      </w:r>
      <w:r>
        <w:rPr>
          <w:spacing w:val="-16"/>
          <w:position w:val="-9"/>
          <w:sz w:val="18"/>
        </w:rPr>
        <w:t>7</w:t>
      </w:r>
      <w:r>
        <w:rPr>
          <w:b/>
          <w:spacing w:val="-16"/>
          <w:sz w:val="14"/>
        </w:rPr>
        <w:t>o</w:t>
      </w:r>
      <w:r>
        <w:rPr>
          <w:spacing w:val="-16"/>
          <w:position w:val="-9"/>
          <w:sz w:val="18"/>
        </w:rPr>
        <w:t>4</w:t>
      </w:r>
      <w:r>
        <w:rPr>
          <w:b/>
          <w:spacing w:val="-16"/>
          <w:sz w:val="14"/>
        </w:rPr>
        <w:t>rm</w:t>
      </w:r>
      <w:r>
        <w:rPr>
          <w:spacing w:val="-16"/>
          <w:position w:val="-9"/>
          <w:sz w:val="18"/>
        </w:rPr>
        <w:t>5</w:t>
      </w:r>
      <w:r>
        <w:rPr>
          <w:b/>
          <w:spacing w:val="-16"/>
          <w:sz w:val="14"/>
        </w:rPr>
        <w:t>a</w:t>
      </w:r>
      <w:r>
        <w:rPr>
          <w:spacing w:val="-16"/>
          <w:position w:val="-9"/>
          <w:sz w:val="18"/>
        </w:rPr>
        <w:t>4</w:t>
      </w:r>
      <w:r>
        <w:rPr>
          <w:b/>
          <w:spacing w:val="-16"/>
          <w:sz w:val="14"/>
        </w:rPr>
        <w:t>t</w:t>
      </w:r>
      <w:r>
        <w:rPr>
          <w:spacing w:val="-16"/>
          <w:position w:val="-9"/>
          <w:sz w:val="18"/>
        </w:rPr>
        <w:t>1</w:t>
      </w:r>
      <w:r>
        <w:rPr>
          <w:b/>
          <w:spacing w:val="-16"/>
          <w:sz w:val="14"/>
        </w:rPr>
        <w:t>ica</w:t>
      </w:r>
      <w:r>
        <w:rPr>
          <w:b/>
          <w:spacing w:val="9"/>
          <w:sz w:val="14"/>
        </w:rPr>
        <w:t> </w:t>
      </w:r>
      <w:r>
        <w:rPr>
          <w:b/>
          <w:spacing w:val="-16"/>
          <w:sz w:val="14"/>
        </w:rPr>
        <w:t>conforme</w:t>
      </w:r>
      <w:r>
        <w:rPr>
          <w:b/>
          <w:spacing w:val="9"/>
          <w:sz w:val="14"/>
        </w:rPr>
        <w:t> </w:t>
      </w:r>
      <w:r>
        <w:rPr>
          <w:b/>
          <w:spacing w:val="-16"/>
          <w:sz w:val="14"/>
        </w:rPr>
        <w:t>ai</w:t>
      </w:r>
      <w:r>
        <w:rPr>
          <w:b/>
          <w:spacing w:val="10"/>
          <w:sz w:val="14"/>
        </w:rPr>
        <w:t> </w:t>
      </w:r>
      <w:r>
        <w:rPr>
          <w:b/>
          <w:spacing w:val="-16"/>
          <w:sz w:val="14"/>
        </w:rPr>
        <w:t>sensi</w:t>
      </w:r>
      <w:r>
        <w:rPr>
          <w:b/>
          <w:spacing w:val="9"/>
          <w:sz w:val="14"/>
        </w:rPr>
        <w:t> </w:t>
      </w:r>
      <w:r>
        <w:rPr>
          <w:b/>
          <w:spacing w:val="-16"/>
          <w:sz w:val="14"/>
        </w:rPr>
        <w:t>dell'art.</w:t>
      </w:r>
      <w:r>
        <w:rPr>
          <w:b/>
          <w:spacing w:val="10"/>
          <w:sz w:val="14"/>
        </w:rPr>
        <w:t> </w:t>
      </w:r>
      <w:r>
        <w:rPr>
          <w:b/>
          <w:spacing w:val="-16"/>
          <w:sz w:val="14"/>
        </w:rPr>
        <w:t>23-bis</w:t>
      </w:r>
      <w:r>
        <w:rPr>
          <w:b/>
          <w:spacing w:val="9"/>
          <w:sz w:val="14"/>
        </w:rPr>
        <w:t> </w:t>
      </w:r>
      <w:r>
        <w:rPr>
          <w:b/>
          <w:spacing w:val="-16"/>
          <w:sz w:val="14"/>
        </w:rPr>
        <w:t>del</w:t>
      </w:r>
      <w:r>
        <w:rPr>
          <w:b/>
          <w:spacing w:val="10"/>
          <w:sz w:val="14"/>
        </w:rPr>
        <w:t> </w:t>
      </w:r>
      <w:r>
        <w:rPr>
          <w:b/>
          <w:spacing w:val="-16"/>
          <w:sz w:val="14"/>
        </w:rPr>
        <w:t>CAD</w:t>
      </w:r>
      <w:r>
        <w:rPr>
          <w:b/>
          <w:spacing w:val="9"/>
          <w:sz w:val="14"/>
        </w:rPr>
        <w:t> </w:t>
      </w:r>
      <w:r>
        <w:rPr>
          <w:b/>
          <w:spacing w:val="-16"/>
          <w:sz w:val="14"/>
        </w:rPr>
        <w:t>e</w:t>
      </w:r>
      <w:r>
        <w:rPr>
          <w:b/>
          <w:spacing w:val="10"/>
          <w:sz w:val="14"/>
        </w:rPr>
        <w:t> </w:t>
      </w:r>
      <w:r>
        <w:rPr>
          <w:b/>
          <w:spacing w:val="-16"/>
          <w:sz w:val="14"/>
        </w:rPr>
        <w:t>s.m</w:t>
      </w:r>
      <w:r>
        <w:rPr>
          <w:spacing w:val="-16"/>
          <w:sz w:val="14"/>
        </w:rPr>
        <w:t>.</w:t>
      </w:r>
    </w:p>
    <w:sectPr>
      <w:footerReference w:type="default" r:id="rId7"/>
      <w:pgSz w:w="11910" w:h="16840"/>
      <w:pgMar w:header="0" w:footer="182" w:top="1340" w:bottom="380" w:left="4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8272">
              <wp:simplePos x="0" y="0"/>
              <wp:positionH relativeFrom="page">
                <wp:posOffset>304800</wp:posOffset>
              </wp:positionH>
              <wp:positionV relativeFrom="page">
                <wp:posOffset>10259727</wp:posOffset>
              </wp:positionV>
              <wp:extent cx="3382645" cy="280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382645" cy="280670"/>
                      </a:xfrm>
                      <a:prstGeom prst="rect">
                        <a:avLst/>
                      </a:prstGeom>
                    </wps:spPr>
                    <wps:txbx>
                      <w:txbxContent>
                        <w:p>
                          <w:pPr>
                            <w:spacing w:line="203" w:lineRule="exact" w:before="14"/>
                            <w:ind w:left="20" w:right="0" w:firstLine="0"/>
                            <w:jc w:val="left"/>
                            <w:rPr>
                              <w:sz w:val="18"/>
                            </w:rPr>
                          </w:pPr>
                          <w:r>
                            <w:rPr>
                              <w:sz w:val="18"/>
                            </w:rPr>
                            <w:t>Cod. Proposta </w:t>
                          </w:r>
                          <w:r>
                            <w:rPr>
                              <w:spacing w:val="-2"/>
                              <w:sz w:val="18"/>
                            </w:rPr>
                            <w:t>74541</w:t>
                          </w:r>
                        </w:p>
                        <w:p>
                          <w:pPr>
                            <w:spacing w:line="203" w:lineRule="exact" w:before="0"/>
                            <w:ind w:left="20" w:right="0" w:firstLine="0"/>
                            <w:jc w:val="left"/>
                            <w:rPr>
                              <w:sz w:val="18"/>
                            </w:rPr>
                          </w:pPr>
                          <w:r>
                            <w:rPr>
                              <w:sz w:val="18"/>
                            </w:rPr>
                            <w:t>Copia informatica conforme ai sensi dell'art. 23-bis del CAD e </w:t>
                          </w:r>
                          <w:r>
                            <w:rPr>
                              <w:spacing w:val="-4"/>
                              <w:sz w:val="18"/>
                            </w:rPr>
                            <w:t>s.m.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pt;margin-top:807.852539pt;width:266.350pt;height:22.1pt;mso-position-horizontal-relative:page;mso-position-vertical-relative:page;z-index:-15838208" type="#_x0000_t202" id="docshape1" filled="false" stroked="false">
              <v:textbox inset="0,0,0,0">
                <w:txbxContent>
                  <w:p>
                    <w:pPr>
                      <w:spacing w:line="203" w:lineRule="exact" w:before="14"/>
                      <w:ind w:left="20" w:right="0" w:firstLine="0"/>
                      <w:jc w:val="left"/>
                      <w:rPr>
                        <w:sz w:val="18"/>
                      </w:rPr>
                    </w:pPr>
                    <w:r>
                      <w:rPr>
                        <w:sz w:val="18"/>
                      </w:rPr>
                      <w:t>Cod. Proposta </w:t>
                    </w:r>
                    <w:r>
                      <w:rPr>
                        <w:spacing w:val="-2"/>
                        <w:sz w:val="18"/>
                      </w:rPr>
                      <w:t>74541</w:t>
                    </w:r>
                  </w:p>
                  <w:p>
                    <w:pPr>
                      <w:spacing w:line="203" w:lineRule="exact" w:before="0"/>
                      <w:ind w:left="20" w:right="0" w:firstLine="0"/>
                      <w:jc w:val="left"/>
                      <w:rPr>
                        <w:sz w:val="18"/>
                      </w:rPr>
                    </w:pPr>
                    <w:r>
                      <w:rPr>
                        <w:sz w:val="18"/>
                      </w:rPr>
                      <w:t>Copia informatica conforme ai sensi dell'art. 23-bis del CAD e </w:t>
                    </w:r>
                    <w:r>
                      <w:rPr>
                        <w:spacing w:val="-4"/>
                        <w:sz w:val="18"/>
                      </w:rPr>
                      <w:t>s.m.</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8784">
              <wp:simplePos x="0" y="0"/>
              <wp:positionH relativeFrom="page">
                <wp:posOffset>304800</wp:posOffset>
              </wp:positionH>
              <wp:positionV relativeFrom="page">
                <wp:posOffset>10386727</wp:posOffset>
              </wp:positionV>
              <wp:extent cx="3382645" cy="1536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382645" cy="153670"/>
                      </a:xfrm>
                      <a:prstGeom prst="rect">
                        <a:avLst/>
                      </a:prstGeom>
                    </wps:spPr>
                    <wps:txbx>
                      <w:txbxContent>
                        <w:p>
                          <w:pPr>
                            <w:spacing w:before="14"/>
                            <w:ind w:left="20" w:right="0" w:firstLine="0"/>
                            <w:jc w:val="left"/>
                            <w:rPr>
                              <w:sz w:val="18"/>
                            </w:rPr>
                          </w:pPr>
                          <w:r>
                            <w:rPr>
                              <w:sz w:val="18"/>
                            </w:rPr>
                            <w:t>Copia informatica conforme ai sensi dell'art. 23-bis del CAD e </w:t>
                          </w:r>
                          <w:r>
                            <w:rPr>
                              <w:spacing w:val="-4"/>
                              <w:sz w:val="18"/>
                            </w:rPr>
                            <w:t>s.m.</w:t>
                          </w:r>
                        </w:p>
                      </w:txbxContent>
                    </wps:txbx>
                    <wps:bodyPr wrap="square" lIns="0" tIns="0" rIns="0" bIns="0" rtlCol="0">
                      <a:noAutofit/>
                    </wps:bodyPr>
                  </wps:wsp>
                </a:graphicData>
              </a:graphic>
            </wp:anchor>
          </w:drawing>
        </mc:Choice>
        <mc:Fallback>
          <w:pict>
            <v:shape style="position:absolute;margin-left:24pt;margin-top:817.852539pt;width:266.350pt;height:12.1pt;mso-position-horizontal-relative:page;mso-position-vertical-relative:page;z-index:-15837696" type="#_x0000_t202" id="docshape3" filled="false" stroked="false">
              <v:textbox inset="0,0,0,0">
                <w:txbxContent>
                  <w:p>
                    <w:pPr>
                      <w:spacing w:before="14"/>
                      <w:ind w:left="20" w:right="0" w:firstLine="0"/>
                      <w:jc w:val="left"/>
                      <w:rPr>
                        <w:sz w:val="18"/>
                      </w:rPr>
                    </w:pPr>
                    <w:r>
                      <w:rPr>
                        <w:sz w:val="18"/>
                      </w:rPr>
                      <w:t>Copia informatica conforme ai sensi dell'art. 23-bis del CAD e </w:t>
                    </w:r>
                    <w:r>
                      <w:rPr>
                        <w:spacing w:val="-4"/>
                        <w:sz w:val="18"/>
                      </w:rPr>
                      <w:t>s.m.</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980" w:hanging="360"/>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2830" w:hanging="360"/>
      </w:pPr>
      <w:rPr>
        <w:rFonts w:hint="default"/>
        <w:lang w:val="it-IT" w:eastAsia="en-US" w:bidi="ar-SA"/>
      </w:rPr>
    </w:lvl>
    <w:lvl w:ilvl="2">
      <w:start w:val="0"/>
      <w:numFmt w:val="bullet"/>
      <w:lvlText w:val="•"/>
      <w:lvlJc w:val="left"/>
      <w:pPr>
        <w:ind w:left="3681" w:hanging="360"/>
      </w:pPr>
      <w:rPr>
        <w:rFonts w:hint="default"/>
        <w:lang w:val="it-IT" w:eastAsia="en-US" w:bidi="ar-SA"/>
      </w:rPr>
    </w:lvl>
    <w:lvl w:ilvl="3">
      <w:start w:val="0"/>
      <w:numFmt w:val="bullet"/>
      <w:lvlText w:val="•"/>
      <w:lvlJc w:val="left"/>
      <w:pPr>
        <w:ind w:left="4532" w:hanging="360"/>
      </w:pPr>
      <w:rPr>
        <w:rFonts w:hint="default"/>
        <w:lang w:val="it-IT" w:eastAsia="en-US" w:bidi="ar-SA"/>
      </w:rPr>
    </w:lvl>
    <w:lvl w:ilvl="4">
      <w:start w:val="0"/>
      <w:numFmt w:val="bullet"/>
      <w:lvlText w:val="•"/>
      <w:lvlJc w:val="left"/>
      <w:pPr>
        <w:ind w:left="5382" w:hanging="360"/>
      </w:pPr>
      <w:rPr>
        <w:rFonts w:hint="default"/>
        <w:lang w:val="it-IT" w:eastAsia="en-US" w:bidi="ar-SA"/>
      </w:rPr>
    </w:lvl>
    <w:lvl w:ilvl="5">
      <w:start w:val="0"/>
      <w:numFmt w:val="bullet"/>
      <w:lvlText w:val="•"/>
      <w:lvlJc w:val="left"/>
      <w:pPr>
        <w:ind w:left="6233" w:hanging="360"/>
      </w:pPr>
      <w:rPr>
        <w:rFonts w:hint="default"/>
        <w:lang w:val="it-IT" w:eastAsia="en-US" w:bidi="ar-SA"/>
      </w:rPr>
    </w:lvl>
    <w:lvl w:ilvl="6">
      <w:start w:val="0"/>
      <w:numFmt w:val="bullet"/>
      <w:lvlText w:val="•"/>
      <w:lvlJc w:val="left"/>
      <w:pPr>
        <w:ind w:left="7084" w:hanging="360"/>
      </w:pPr>
      <w:rPr>
        <w:rFonts w:hint="default"/>
        <w:lang w:val="it-IT" w:eastAsia="en-US" w:bidi="ar-SA"/>
      </w:rPr>
    </w:lvl>
    <w:lvl w:ilvl="7">
      <w:start w:val="0"/>
      <w:numFmt w:val="bullet"/>
      <w:lvlText w:val="•"/>
      <w:lvlJc w:val="left"/>
      <w:pPr>
        <w:ind w:left="7934" w:hanging="360"/>
      </w:pPr>
      <w:rPr>
        <w:rFonts w:hint="default"/>
        <w:lang w:val="it-IT" w:eastAsia="en-US" w:bidi="ar-SA"/>
      </w:rPr>
    </w:lvl>
    <w:lvl w:ilvl="8">
      <w:start w:val="0"/>
      <w:numFmt w:val="bullet"/>
      <w:lvlText w:val="•"/>
      <w:lvlJc w:val="left"/>
      <w:pPr>
        <w:ind w:left="8785" w:hanging="360"/>
      </w:pPr>
      <w:rPr>
        <w:rFonts w:hint="default"/>
        <w:lang w:val="it-IT" w:eastAsia="en-US" w:bidi="ar-SA"/>
      </w:rPr>
    </w:lvl>
  </w:abstractNum>
  <w:abstractNum w:abstractNumId="1">
    <w:multiLevelType w:val="hybridMultilevel"/>
    <w:lvl w:ilvl="0">
      <w:start w:val="1"/>
      <w:numFmt w:val="decimal"/>
      <w:lvlText w:val="%1."/>
      <w:lvlJc w:val="left"/>
      <w:pPr>
        <w:ind w:left="1567" w:hanging="337"/>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1663" w:hanging="219"/>
      </w:pPr>
      <w:rPr>
        <w:rFonts w:hint="default" w:ascii="Arial" w:hAnsi="Arial" w:eastAsia="Arial" w:cs="Arial"/>
        <w:b w:val="0"/>
        <w:bCs w:val="0"/>
        <w:i w:val="0"/>
        <w:iCs w:val="0"/>
        <w:spacing w:val="0"/>
        <w:w w:val="99"/>
        <w:sz w:val="24"/>
        <w:szCs w:val="24"/>
        <w:lang w:val="it-IT" w:eastAsia="en-US" w:bidi="ar-SA"/>
      </w:rPr>
    </w:lvl>
    <w:lvl w:ilvl="2">
      <w:start w:val="0"/>
      <w:numFmt w:val="bullet"/>
      <w:lvlText w:val="•"/>
      <w:lvlJc w:val="left"/>
      <w:pPr>
        <w:ind w:left="2640" w:hanging="219"/>
      </w:pPr>
      <w:rPr>
        <w:rFonts w:hint="default"/>
        <w:lang w:val="it-IT" w:eastAsia="en-US" w:bidi="ar-SA"/>
      </w:rPr>
    </w:lvl>
    <w:lvl w:ilvl="3">
      <w:start w:val="0"/>
      <w:numFmt w:val="bullet"/>
      <w:lvlText w:val="•"/>
      <w:lvlJc w:val="left"/>
      <w:pPr>
        <w:ind w:left="3621" w:hanging="219"/>
      </w:pPr>
      <w:rPr>
        <w:rFonts w:hint="default"/>
        <w:lang w:val="it-IT" w:eastAsia="en-US" w:bidi="ar-SA"/>
      </w:rPr>
    </w:lvl>
    <w:lvl w:ilvl="4">
      <w:start w:val="0"/>
      <w:numFmt w:val="bullet"/>
      <w:lvlText w:val="•"/>
      <w:lvlJc w:val="left"/>
      <w:pPr>
        <w:ind w:left="4602" w:hanging="219"/>
      </w:pPr>
      <w:rPr>
        <w:rFonts w:hint="default"/>
        <w:lang w:val="it-IT" w:eastAsia="en-US" w:bidi="ar-SA"/>
      </w:rPr>
    </w:lvl>
    <w:lvl w:ilvl="5">
      <w:start w:val="0"/>
      <w:numFmt w:val="bullet"/>
      <w:lvlText w:val="•"/>
      <w:lvlJc w:val="left"/>
      <w:pPr>
        <w:ind w:left="5583" w:hanging="219"/>
      </w:pPr>
      <w:rPr>
        <w:rFonts w:hint="default"/>
        <w:lang w:val="it-IT" w:eastAsia="en-US" w:bidi="ar-SA"/>
      </w:rPr>
    </w:lvl>
    <w:lvl w:ilvl="6">
      <w:start w:val="0"/>
      <w:numFmt w:val="bullet"/>
      <w:lvlText w:val="•"/>
      <w:lvlJc w:val="left"/>
      <w:pPr>
        <w:ind w:left="6563" w:hanging="219"/>
      </w:pPr>
      <w:rPr>
        <w:rFonts w:hint="default"/>
        <w:lang w:val="it-IT" w:eastAsia="en-US" w:bidi="ar-SA"/>
      </w:rPr>
    </w:lvl>
    <w:lvl w:ilvl="7">
      <w:start w:val="0"/>
      <w:numFmt w:val="bullet"/>
      <w:lvlText w:val="•"/>
      <w:lvlJc w:val="left"/>
      <w:pPr>
        <w:ind w:left="7544" w:hanging="219"/>
      </w:pPr>
      <w:rPr>
        <w:rFonts w:hint="default"/>
        <w:lang w:val="it-IT" w:eastAsia="en-US" w:bidi="ar-SA"/>
      </w:rPr>
    </w:lvl>
    <w:lvl w:ilvl="8">
      <w:start w:val="0"/>
      <w:numFmt w:val="bullet"/>
      <w:lvlText w:val="•"/>
      <w:lvlJc w:val="left"/>
      <w:pPr>
        <w:ind w:left="8525" w:hanging="219"/>
      </w:pPr>
      <w:rPr>
        <w:rFonts w:hint="default"/>
        <w:lang w:val="it-IT" w:eastAsia="en-US" w:bidi="ar-SA"/>
      </w:rPr>
    </w:lvl>
  </w:abstractNum>
  <w:abstractNum w:abstractNumId="0">
    <w:multiLevelType w:val="hybridMultilevel"/>
    <w:lvl w:ilvl="0">
      <w:start w:val="1"/>
      <w:numFmt w:val="lowerLetter"/>
      <w:lvlText w:val="%1)"/>
      <w:lvlJc w:val="left"/>
      <w:pPr>
        <w:ind w:left="2263" w:hanging="284"/>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3082" w:hanging="284"/>
      </w:pPr>
      <w:rPr>
        <w:rFonts w:hint="default"/>
        <w:lang w:val="it-IT" w:eastAsia="en-US" w:bidi="ar-SA"/>
      </w:rPr>
    </w:lvl>
    <w:lvl w:ilvl="2">
      <w:start w:val="0"/>
      <w:numFmt w:val="bullet"/>
      <w:lvlText w:val="•"/>
      <w:lvlJc w:val="left"/>
      <w:pPr>
        <w:ind w:left="3905" w:hanging="284"/>
      </w:pPr>
      <w:rPr>
        <w:rFonts w:hint="default"/>
        <w:lang w:val="it-IT" w:eastAsia="en-US" w:bidi="ar-SA"/>
      </w:rPr>
    </w:lvl>
    <w:lvl w:ilvl="3">
      <w:start w:val="0"/>
      <w:numFmt w:val="bullet"/>
      <w:lvlText w:val="•"/>
      <w:lvlJc w:val="left"/>
      <w:pPr>
        <w:ind w:left="4728" w:hanging="284"/>
      </w:pPr>
      <w:rPr>
        <w:rFonts w:hint="default"/>
        <w:lang w:val="it-IT" w:eastAsia="en-US" w:bidi="ar-SA"/>
      </w:rPr>
    </w:lvl>
    <w:lvl w:ilvl="4">
      <w:start w:val="0"/>
      <w:numFmt w:val="bullet"/>
      <w:lvlText w:val="•"/>
      <w:lvlJc w:val="left"/>
      <w:pPr>
        <w:ind w:left="5550" w:hanging="284"/>
      </w:pPr>
      <w:rPr>
        <w:rFonts w:hint="default"/>
        <w:lang w:val="it-IT" w:eastAsia="en-US" w:bidi="ar-SA"/>
      </w:rPr>
    </w:lvl>
    <w:lvl w:ilvl="5">
      <w:start w:val="0"/>
      <w:numFmt w:val="bullet"/>
      <w:lvlText w:val="•"/>
      <w:lvlJc w:val="left"/>
      <w:pPr>
        <w:ind w:left="6373" w:hanging="284"/>
      </w:pPr>
      <w:rPr>
        <w:rFonts w:hint="default"/>
        <w:lang w:val="it-IT" w:eastAsia="en-US" w:bidi="ar-SA"/>
      </w:rPr>
    </w:lvl>
    <w:lvl w:ilvl="6">
      <w:start w:val="0"/>
      <w:numFmt w:val="bullet"/>
      <w:lvlText w:val="•"/>
      <w:lvlJc w:val="left"/>
      <w:pPr>
        <w:ind w:left="7196" w:hanging="284"/>
      </w:pPr>
      <w:rPr>
        <w:rFonts w:hint="default"/>
        <w:lang w:val="it-IT" w:eastAsia="en-US" w:bidi="ar-SA"/>
      </w:rPr>
    </w:lvl>
    <w:lvl w:ilvl="7">
      <w:start w:val="0"/>
      <w:numFmt w:val="bullet"/>
      <w:lvlText w:val="•"/>
      <w:lvlJc w:val="left"/>
      <w:pPr>
        <w:ind w:left="8018" w:hanging="284"/>
      </w:pPr>
      <w:rPr>
        <w:rFonts w:hint="default"/>
        <w:lang w:val="it-IT" w:eastAsia="en-US" w:bidi="ar-SA"/>
      </w:rPr>
    </w:lvl>
    <w:lvl w:ilvl="8">
      <w:start w:val="0"/>
      <w:numFmt w:val="bullet"/>
      <w:lvlText w:val="•"/>
      <w:lvlJc w:val="left"/>
      <w:pPr>
        <w:ind w:left="8841" w:hanging="284"/>
      </w:pPr>
      <w:rPr>
        <w:rFonts w:hint="default"/>
        <w:lang w:val="it-IT"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en-US" w:bidi="ar-SA"/>
    </w:rPr>
  </w:style>
  <w:style w:styleId="BodyText" w:type="paragraph">
    <w:name w:val="Body Text"/>
    <w:basedOn w:val="Normal"/>
    <w:uiPriority w:val="1"/>
    <w:qFormat/>
    <w:pPr/>
    <w:rPr>
      <w:rFonts w:ascii="Arial" w:hAnsi="Arial" w:eastAsia="Arial" w:cs="Arial"/>
      <w:sz w:val="22"/>
      <w:szCs w:val="22"/>
      <w:lang w:val="it-IT" w:eastAsia="en-US" w:bidi="ar-SA"/>
    </w:rPr>
  </w:style>
  <w:style w:styleId="Heading1" w:type="paragraph">
    <w:name w:val="Heading 1"/>
    <w:basedOn w:val="Normal"/>
    <w:uiPriority w:val="1"/>
    <w:qFormat/>
    <w:pPr>
      <w:ind w:left="618"/>
      <w:outlineLvl w:val="1"/>
    </w:pPr>
    <w:rPr>
      <w:rFonts w:ascii="Arial" w:hAnsi="Arial" w:eastAsia="Arial" w:cs="Arial"/>
      <w:b/>
      <w:bCs/>
      <w:sz w:val="28"/>
      <w:szCs w:val="28"/>
      <w:lang w:val="it-IT" w:eastAsia="en-US" w:bidi="ar-SA"/>
    </w:rPr>
  </w:style>
  <w:style w:styleId="Heading2" w:type="paragraph">
    <w:name w:val="Heading 2"/>
    <w:basedOn w:val="Normal"/>
    <w:uiPriority w:val="1"/>
    <w:qFormat/>
    <w:pPr>
      <w:ind w:left="2912"/>
      <w:outlineLvl w:val="2"/>
    </w:pPr>
    <w:rPr>
      <w:rFonts w:ascii="Times New Roman" w:hAnsi="Times New Roman" w:eastAsia="Times New Roman" w:cs="Times New Roman"/>
      <w:b/>
      <w:bCs/>
      <w:sz w:val="24"/>
      <w:szCs w:val="24"/>
      <w:lang w:val="it-IT" w:eastAsia="en-US" w:bidi="ar-SA"/>
    </w:rPr>
  </w:style>
  <w:style w:styleId="Heading3" w:type="paragraph">
    <w:name w:val="Heading 3"/>
    <w:basedOn w:val="Normal"/>
    <w:uiPriority w:val="1"/>
    <w:qFormat/>
    <w:pPr>
      <w:ind w:left="845"/>
      <w:outlineLvl w:val="3"/>
    </w:pPr>
    <w:rPr>
      <w:rFonts w:ascii="Arial" w:hAnsi="Arial" w:eastAsia="Arial" w:cs="Arial"/>
      <w:b/>
      <w:bCs/>
      <w:sz w:val="22"/>
      <w:szCs w:val="22"/>
      <w:lang w:val="it-IT" w:eastAsia="en-US" w:bidi="ar-SA"/>
    </w:rPr>
  </w:style>
  <w:style w:styleId="Title" w:type="paragraph">
    <w:name w:val="Title"/>
    <w:basedOn w:val="Normal"/>
    <w:uiPriority w:val="1"/>
    <w:qFormat/>
    <w:pPr>
      <w:ind w:left="3531" w:right="2911"/>
      <w:jc w:val="center"/>
    </w:pPr>
    <w:rPr>
      <w:rFonts w:ascii="Arial" w:hAnsi="Arial" w:eastAsia="Arial" w:cs="Arial"/>
      <w:b/>
      <w:bCs/>
      <w:sz w:val="40"/>
      <w:szCs w:val="40"/>
      <w:lang w:val="it-IT" w:eastAsia="en-US" w:bidi="ar-SA"/>
    </w:rPr>
  </w:style>
  <w:style w:styleId="ListParagraph" w:type="paragraph">
    <w:name w:val="List Paragraph"/>
    <w:basedOn w:val="Normal"/>
    <w:uiPriority w:val="1"/>
    <w:qFormat/>
    <w:pPr>
      <w:spacing w:line="261" w:lineRule="exact"/>
      <w:ind w:left="2261" w:hanging="283"/>
    </w:pPr>
    <w:rPr>
      <w:rFonts w:ascii="Arial" w:hAnsi="Arial" w:eastAsia="Arial" w:cs="Arial"/>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2025-05-09T17:58:34Z</dcterms:created>
  <dcterms:modified xsi:type="dcterms:W3CDTF">2025-05-09T17:58:34Z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2025-05-06T00:00:00Z</vt:filetime>
  </property>
  <property fmtid="{D5CDD505-2E9C-101B-9397-08002B2CF9AE}" pid="3" name="LastSaved">
    <vt:filetime>2025-05-09T00:00:00Z</vt:filetime>
  </property>
  <property fmtid="{D5CDD505-2E9C-101B-9397-08002B2CF9AE}" pid="4" name="Producer">
    <vt:lpwstr>Ascensio System SIA Copyright (c) 2018; modified using iText 5.0.4 (c) 1T3XT BVBA + Re-Eng. by Infocert</vt:lpwstr>
  </property>
</Properties>
</file>